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C" w:rsidRDefault="004F7FDC">
      <w:pPr>
        <w:jc w:val="center"/>
        <w:rPr>
          <w:rFonts w:ascii="黑体" w:eastAsia="黑体"/>
          <w:sz w:val="32"/>
          <w:szCs w:val="32"/>
        </w:rPr>
      </w:pPr>
    </w:p>
    <w:p w:rsidR="004F7FDC" w:rsidRDefault="004F7FDC">
      <w:pPr>
        <w:jc w:val="center"/>
        <w:rPr>
          <w:rFonts w:ascii="黑体" w:eastAsia="黑体"/>
          <w:sz w:val="32"/>
          <w:szCs w:val="32"/>
        </w:rPr>
      </w:pPr>
    </w:p>
    <w:p w:rsidR="004F7FDC" w:rsidRDefault="004F7FDC">
      <w:pPr>
        <w:jc w:val="center"/>
        <w:rPr>
          <w:rFonts w:ascii="黑体" w:eastAsia="黑体"/>
          <w:sz w:val="32"/>
          <w:szCs w:val="32"/>
        </w:rPr>
      </w:pPr>
    </w:p>
    <w:p w:rsidR="004F7FDC" w:rsidRDefault="004F7FDC">
      <w:pPr>
        <w:jc w:val="center"/>
        <w:rPr>
          <w:rFonts w:ascii="黑体" w:eastAsia="黑体"/>
          <w:sz w:val="32"/>
          <w:szCs w:val="32"/>
        </w:rPr>
      </w:pPr>
    </w:p>
    <w:p w:rsidR="004F7FDC" w:rsidRDefault="004F7FDC">
      <w:pPr>
        <w:jc w:val="center"/>
        <w:rPr>
          <w:rFonts w:ascii="黑体" w:eastAsia="黑体"/>
          <w:sz w:val="32"/>
          <w:szCs w:val="32"/>
        </w:rPr>
      </w:pPr>
    </w:p>
    <w:p w:rsidR="004F7FDC" w:rsidRDefault="004F7FDC">
      <w:pPr>
        <w:jc w:val="center"/>
        <w:rPr>
          <w:rFonts w:ascii="黑体" w:eastAsia="黑体"/>
          <w:sz w:val="32"/>
          <w:szCs w:val="32"/>
        </w:rPr>
      </w:pPr>
    </w:p>
    <w:p w:rsidR="004F7FDC" w:rsidRDefault="00855850">
      <w:pPr>
        <w:jc w:val="center"/>
        <w:rPr>
          <w:rFonts w:ascii="宋体" w:hAnsi="宋体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镇检协</w:t>
      </w:r>
      <w:proofErr w:type="gramEnd"/>
      <w:r>
        <w:rPr>
          <w:rFonts w:ascii="宋体" w:hAnsi="宋体" w:hint="eastAsia"/>
          <w:sz w:val="32"/>
          <w:szCs w:val="32"/>
        </w:rPr>
        <w:t>[2023]4</w:t>
      </w:r>
      <w:r>
        <w:rPr>
          <w:rFonts w:ascii="宋体" w:hAnsi="宋体" w:hint="eastAsia"/>
          <w:sz w:val="32"/>
          <w:szCs w:val="32"/>
        </w:rPr>
        <w:t>号</w:t>
      </w:r>
    </w:p>
    <w:p w:rsidR="004F7FDC" w:rsidRDefault="004F7FDC">
      <w:pPr>
        <w:jc w:val="center"/>
        <w:rPr>
          <w:rFonts w:ascii="黑体" w:eastAsia="黑体"/>
          <w:sz w:val="32"/>
          <w:szCs w:val="32"/>
        </w:rPr>
      </w:pPr>
    </w:p>
    <w:p w:rsidR="004F7FDC" w:rsidRDefault="0085585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关于发布建设工程用机制</w:t>
      </w:r>
      <w:proofErr w:type="gramStart"/>
      <w:r>
        <w:rPr>
          <w:rFonts w:ascii="黑体" w:eastAsia="黑体" w:hAnsi="宋体" w:hint="eastAsia"/>
          <w:sz w:val="36"/>
          <w:szCs w:val="36"/>
        </w:rPr>
        <w:t>砂</w:t>
      </w:r>
      <w:proofErr w:type="gramEnd"/>
      <w:r>
        <w:rPr>
          <w:rFonts w:ascii="黑体" w:eastAsia="黑体" w:hAnsi="宋体" w:hint="eastAsia"/>
          <w:sz w:val="36"/>
          <w:szCs w:val="36"/>
        </w:rPr>
        <w:t>实验室比对试验</w:t>
      </w:r>
    </w:p>
    <w:p w:rsidR="004F7FDC" w:rsidRDefault="0085585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作业指导书的通知</w:t>
      </w:r>
    </w:p>
    <w:p w:rsidR="004F7FDC" w:rsidRDefault="004F7FDC">
      <w:pPr>
        <w:jc w:val="center"/>
        <w:rPr>
          <w:rFonts w:ascii="黑体" w:eastAsia="黑体" w:hAnsi="宋体"/>
          <w:sz w:val="36"/>
          <w:szCs w:val="36"/>
        </w:rPr>
      </w:pPr>
    </w:p>
    <w:p w:rsidR="004F7FDC" w:rsidRDefault="0085585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各会员单位：</w:t>
      </w:r>
    </w:p>
    <w:p w:rsidR="004F7FDC" w:rsidRDefault="00855850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为了圆满完成</w:t>
      </w:r>
      <w:r>
        <w:rPr>
          <w:rFonts w:asciiTheme="minorEastAsia" w:eastAsiaTheme="minorEastAsia" w:hAnsiTheme="minorEastAsia" w:hint="eastAsia"/>
          <w:sz w:val="28"/>
          <w:szCs w:val="28"/>
        </w:rPr>
        <w:t>2023</w:t>
      </w:r>
      <w:r>
        <w:rPr>
          <w:rFonts w:asciiTheme="minorEastAsia" w:eastAsiaTheme="minorEastAsia" w:hAnsiTheme="minorEastAsia" w:hint="eastAsia"/>
          <w:sz w:val="28"/>
          <w:szCs w:val="28"/>
        </w:rPr>
        <w:t>年度镇江市建设工程用机制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砂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实验室间比对试验任务，镇江市建设工程质量检测协会特提前发布《镇江市建设工程用机制砂实验室间比对试验作用指导书》。望各单位收到通知即日起，精心组织，认真学习，严格按照比对试验作业指导书的要求，从“人、机、料、法、环、测”等方面系统全面的进行岗位练兵，提高机制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砂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质量检测操作技能水平。</w:t>
      </w:r>
    </w:p>
    <w:p w:rsidR="004F7FDC" w:rsidRDefault="004F7FDC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4F7FDC" w:rsidRDefault="00855850">
      <w:pPr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镇江市建设工程质量检测协会</w:t>
      </w:r>
    </w:p>
    <w:p w:rsidR="004F7FDC" w:rsidRDefault="00855850" w:rsidP="00087FCB">
      <w:pPr>
        <w:adjustRightInd w:val="0"/>
        <w:snapToGrid w:val="0"/>
        <w:spacing w:line="36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0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二三年五月十五日</w:t>
      </w:r>
    </w:p>
    <w:p w:rsidR="004F7FDC" w:rsidRPr="00087FCB" w:rsidRDefault="00855850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pacing w:val="-4"/>
          <w:sz w:val="28"/>
          <w:szCs w:val="28"/>
        </w:rPr>
      </w:pPr>
      <w:r w:rsidRPr="00087FCB">
        <w:rPr>
          <w:rFonts w:asciiTheme="minorEastAsia" w:eastAsiaTheme="minorEastAsia" w:hAnsiTheme="minorEastAsia" w:hint="eastAsia"/>
          <w:spacing w:val="-4"/>
          <w:sz w:val="28"/>
          <w:szCs w:val="28"/>
        </w:rPr>
        <w:t>附</w:t>
      </w:r>
      <w:r w:rsidR="00087FCB" w:rsidRPr="00087FCB">
        <w:rPr>
          <w:rFonts w:asciiTheme="minorEastAsia" w:eastAsiaTheme="minorEastAsia" w:hAnsiTheme="minorEastAsia" w:hint="eastAsia"/>
          <w:spacing w:val="-4"/>
          <w:sz w:val="28"/>
          <w:szCs w:val="28"/>
        </w:rPr>
        <w:t>件1</w:t>
      </w:r>
      <w:r w:rsidRPr="00087FCB">
        <w:rPr>
          <w:rFonts w:asciiTheme="minorEastAsia" w:eastAsiaTheme="minorEastAsia" w:hAnsiTheme="minorEastAsia" w:hint="eastAsia"/>
          <w:spacing w:val="-4"/>
          <w:sz w:val="28"/>
          <w:szCs w:val="28"/>
        </w:rPr>
        <w:t>：《</w:t>
      </w:r>
      <w:r w:rsidRPr="00087FCB">
        <w:rPr>
          <w:rFonts w:asciiTheme="minorEastAsia" w:eastAsiaTheme="minorEastAsia" w:hAnsiTheme="minorEastAsia" w:cs="方正小标宋简体" w:hint="eastAsia"/>
          <w:spacing w:val="-4"/>
          <w:sz w:val="28"/>
          <w:szCs w:val="28"/>
        </w:rPr>
        <w:t>2023</w:t>
      </w:r>
      <w:r w:rsidRPr="00087FCB">
        <w:rPr>
          <w:rFonts w:asciiTheme="minorEastAsia" w:eastAsiaTheme="minorEastAsia" w:hAnsiTheme="minorEastAsia" w:cs="方正小标宋简体" w:hint="eastAsia"/>
          <w:spacing w:val="-4"/>
          <w:sz w:val="28"/>
          <w:szCs w:val="28"/>
        </w:rPr>
        <w:t>年</w:t>
      </w:r>
      <w:r w:rsidR="00087FCB" w:rsidRPr="00087FCB">
        <w:rPr>
          <w:rFonts w:asciiTheme="minorEastAsia" w:eastAsiaTheme="minorEastAsia" w:hAnsiTheme="minorEastAsia" w:cs="方正小标宋简体" w:hint="eastAsia"/>
          <w:spacing w:val="-4"/>
          <w:sz w:val="28"/>
          <w:szCs w:val="28"/>
        </w:rPr>
        <w:t>度</w:t>
      </w:r>
      <w:r w:rsidRPr="00087FCB">
        <w:rPr>
          <w:rFonts w:asciiTheme="minorEastAsia" w:eastAsiaTheme="minorEastAsia" w:hAnsiTheme="minorEastAsia" w:cs="方正小标宋简体" w:hint="eastAsia"/>
          <w:spacing w:val="-4"/>
          <w:sz w:val="28"/>
          <w:szCs w:val="28"/>
        </w:rPr>
        <w:t>镇江市</w:t>
      </w:r>
      <w:r w:rsidR="00087FCB" w:rsidRPr="00087FCB">
        <w:rPr>
          <w:rFonts w:asciiTheme="minorEastAsia" w:eastAsiaTheme="minorEastAsia" w:hAnsiTheme="minorEastAsia" w:cs="方正小标宋简体" w:hint="eastAsia"/>
          <w:spacing w:val="-4"/>
          <w:sz w:val="28"/>
          <w:szCs w:val="28"/>
        </w:rPr>
        <w:t>建设工程用</w:t>
      </w:r>
      <w:r w:rsidRPr="00087FCB">
        <w:rPr>
          <w:rFonts w:asciiTheme="minorEastAsia" w:eastAsiaTheme="minorEastAsia" w:hAnsiTheme="minorEastAsia" w:cs="方正小标宋简体" w:hint="eastAsia"/>
          <w:spacing w:val="-4"/>
          <w:sz w:val="28"/>
          <w:szCs w:val="28"/>
        </w:rPr>
        <w:t>机制砂实验室间比对试验作业指导书</w:t>
      </w:r>
      <w:r w:rsidRPr="00087FCB">
        <w:rPr>
          <w:rFonts w:asciiTheme="minorEastAsia" w:eastAsiaTheme="minorEastAsia" w:hAnsiTheme="minorEastAsia" w:hint="eastAsia"/>
          <w:spacing w:val="-4"/>
          <w:sz w:val="28"/>
          <w:szCs w:val="28"/>
        </w:rPr>
        <w:t>》</w:t>
      </w:r>
    </w:p>
    <w:p w:rsidR="00087FCB" w:rsidRPr="00087FCB" w:rsidRDefault="00087FCB">
      <w:pPr>
        <w:adjustRightInd w:val="0"/>
        <w:snapToGrid w:val="0"/>
        <w:spacing w:line="360" w:lineRule="auto"/>
        <w:rPr>
          <w:rFonts w:asciiTheme="minorEastAsia" w:eastAsiaTheme="minorEastAsia" w:hAnsiTheme="minorEastAsia" w:cs="方正小标宋简体"/>
          <w:sz w:val="28"/>
          <w:szCs w:val="28"/>
        </w:rPr>
      </w:pPr>
      <w:r>
        <w:rPr>
          <w:rFonts w:asciiTheme="minorEastAsia" w:eastAsiaTheme="minorEastAsia" w:hAnsiTheme="minorEastAsia" w:cs="方正小标宋简体" w:hint="eastAsia"/>
          <w:sz w:val="28"/>
          <w:szCs w:val="28"/>
        </w:rPr>
        <w:t>附件 2：《</w:t>
      </w:r>
      <w:r w:rsidRPr="00087FCB">
        <w:rPr>
          <w:rFonts w:asciiTheme="minorEastAsia" w:eastAsiaTheme="minorEastAsia" w:hAnsiTheme="minorEastAsia" w:cs="方正小标宋简体" w:hint="eastAsia"/>
          <w:spacing w:val="-4"/>
          <w:sz w:val="28"/>
          <w:szCs w:val="28"/>
        </w:rPr>
        <w:t>机制砂实验室间比对试验</w:t>
      </w:r>
      <w:r>
        <w:rPr>
          <w:rFonts w:asciiTheme="minorEastAsia" w:eastAsiaTheme="minorEastAsia" w:hAnsiTheme="minorEastAsia" w:cs="方正小标宋简体" w:hint="eastAsia"/>
          <w:spacing w:val="-4"/>
          <w:sz w:val="28"/>
          <w:szCs w:val="28"/>
        </w:rPr>
        <w:t>原始记录</w:t>
      </w:r>
      <w:r>
        <w:rPr>
          <w:rFonts w:asciiTheme="minorEastAsia" w:eastAsiaTheme="minorEastAsia" w:hAnsiTheme="minorEastAsia" w:cs="方正小标宋简体" w:hint="eastAsia"/>
          <w:sz w:val="28"/>
          <w:szCs w:val="28"/>
        </w:rPr>
        <w:t>》</w:t>
      </w:r>
    </w:p>
    <w:p w:rsidR="004F7FDC" w:rsidRDefault="004F7FDC">
      <w:pPr>
        <w:adjustRightInd w:val="0"/>
        <w:snapToGrid w:val="0"/>
        <w:spacing w:line="360" w:lineRule="auto"/>
        <w:rPr>
          <w:rFonts w:asciiTheme="minorEastAsia" w:eastAsiaTheme="minorEastAsia" w:hAnsiTheme="minorEastAsia" w:cs="方正小标宋简体"/>
          <w:sz w:val="28"/>
          <w:szCs w:val="28"/>
        </w:rPr>
        <w:sectPr w:rsidR="004F7FDC">
          <w:headerReference w:type="default" r:id="rId7"/>
          <w:footerReference w:type="default" r:id="rId8"/>
          <w:pgSz w:w="11906" w:h="16838"/>
          <w:pgMar w:top="1701" w:right="1474" w:bottom="1587" w:left="1588" w:header="851" w:footer="765" w:gutter="0"/>
          <w:pgNumType w:fmt="decimalFullWidth" w:start="1"/>
          <w:cols w:space="720"/>
          <w:docGrid w:type="lines" w:linePitch="312"/>
        </w:sectPr>
      </w:pPr>
    </w:p>
    <w:p w:rsidR="004F7FDC" w:rsidRDefault="00855850">
      <w:pPr>
        <w:adjustRightInd w:val="0"/>
        <w:snapToGrid w:val="0"/>
        <w:spacing w:line="360" w:lineRule="auto"/>
        <w:rPr>
          <w:rFonts w:asciiTheme="minorEastAsia" w:eastAsiaTheme="minorEastAsia" w:hAnsiTheme="minorEastAsia" w:cs="方正小标宋简体"/>
          <w:sz w:val="28"/>
          <w:szCs w:val="28"/>
        </w:rPr>
      </w:pPr>
      <w:r>
        <w:rPr>
          <w:rFonts w:asciiTheme="minorEastAsia" w:eastAsiaTheme="minorEastAsia" w:hAnsiTheme="minorEastAsia" w:cs="方正小标宋简体" w:hint="eastAsia"/>
          <w:sz w:val="28"/>
          <w:szCs w:val="28"/>
        </w:rPr>
        <w:lastRenderedPageBreak/>
        <w:t>附</w:t>
      </w:r>
      <w:r w:rsidR="00087FCB">
        <w:rPr>
          <w:rFonts w:asciiTheme="minorEastAsia" w:eastAsiaTheme="minorEastAsia" w:hAnsiTheme="minorEastAsia" w:cs="方正小标宋简体" w:hint="eastAsia"/>
          <w:sz w:val="28"/>
          <w:szCs w:val="28"/>
        </w:rPr>
        <w:t>件1</w:t>
      </w:r>
    </w:p>
    <w:p w:rsidR="004F7FDC" w:rsidRDefault="00855850">
      <w:pPr>
        <w:jc w:val="center"/>
        <w:rPr>
          <w:rFonts w:asciiTheme="minorEastAsia" w:eastAsiaTheme="minorEastAsia" w:hAnsiTheme="minorEastAsia" w:cs="方正小标宋简体"/>
          <w:sz w:val="32"/>
          <w:szCs w:val="32"/>
        </w:rPr>
      </w:pPr>
      <w:r>
        <w:rPr>
          <w:rFonts w:asciiTheme="minorEastAsia" w:eastAsiaTheme="minorEastAsia" w:hAnsiTheme="minorEastAsia" w:cs="方正小标宋简体" w:hint="eastAsia"/>
          <w:sz w:val="32"/>
          <w:szCs w:val="32"/>
        </w:rPr>
        <w:t>2023</w:t>
      </w:r>
      <w:r>
        <w:rPr>
          <w:rFonts w:asciiTheme="minorEastAsia" w:eastAsiaTheme="minorEastAsia" w:hAnsiTheme="minorEastAsia" w:cs="方正小标宋简体" w:hint="eastAsia"/>
          <w:sz w:val="32"/>
          <w:szCs w:val="32"/>
        </w:rPr>
        <w:t>年</w:t>
      </w:r>
      <w:r>
        <w:rPr>
          <w:rFonts w:asciiTheme="minorEastAsia" w:eastAsiaTheme="minorEastAsia" w:hAnsiTheme="minorEastAsia" w:cs="宋体" w:hint="eastAsia"/>
          <w:sz w:val="32"/>
          <w:szCs w:val="32"/>
        </w:rPr>
        <w:t>度</w:t>
      </w:r>
      <w:r>
        <w:rPr>
          <w:rFonts w:asciiTheme="minorEastAsia" w:eastAsiaTheme="minorEastAsia" w:hAnsiTheme="minorEastAsia" w:cs="方正小标宋简体" w:hint="eastAsia"/>
          <w:sz w:val="32"/>
          <w:szCs w:val="32"/>
        </w:rPr>
        <w:t>镇江市</w:t>
      </w:r>
      <w:r>
        <w:rPr>
          <w:rFonts w:asciiTheme="minorEastAsia" w:eastAsiaTheme="minorEastAsia" w:hAnsiTheme="minorEastAsia" w:cs="宋体" w:hint="eastAsia"/>
          <w:sz w:val="32"/>
          <w:szCs w:val="32"/>
        </w:rPr>
        <w:t>建设工程用</w:t>
      </w:r>
      <w:r>
        <w:rPr>
          <w:rFonts w:asciiTheme="minorEastAsia" w:eastAsiaTheme="minorEastAsia" w:hAnsiTheme="minorEastAsia" w:cs="方正小标宋简体" w:hint="eastAsia"/>
          <w:sz w:val="32"/>
          <w:szCs w:val="32"/>
        </w:rPr>
        <w:t>机制</w:t>
      </w:r>
      <w:proofErr w:type="gramStart"/>
      <w:r>
        <w:rPr>
          <w:rFonts w:asciiTheme="minorEastAsia" w:eastAsiaTheme="minorEastAsia" w:hAnsiTheme="minorEastAsia" w:cs="方正小标宋简体" w:hint="eastAsia"/>
          <w:sz w:val="32"/>
          <w:szCs w:val="32"/>
        </w:rPr>
        <w:t>砂</w:t>
      </w:r>
      <w:proofErr w:type="gramEnd"/>
      <w:r>
        <w:rPr>
          <w:rFonts w:asciiTheme="minorEastAsia" w:eastAsiaTheme="minorEastAsia" w:hAnsiTheme="minorEastAsia" w:cs="方正小标宋简体" w:hint="eastAsia"/>
          <w:sz w:val="32"/>
          <w:szCs w:val="32"/>
        </w:rPr>
        <w:t>实验室间比对试验</w:t>
      </w:r>
    </w:p>
    <w:p w:rsidR="004F7FDC" w:rsidRDefault="00855850">
      <w:pPr>
        <w:jc w:val="center"/>
        <w:rPr>
          <w:rFonts w:asciiTheme="minorEastAsia" w:eastAsiaTheme="minorEastAsia" w:hAnsiTheme="minorEastAsia" w:cs="方正小标宋简体"/>
          <w:sz w:val="32"/>
          <w:szCs w:val="32"/>
        </w:rPr>
      </w:pPr>
      <w:r>
        <w:rPr>
          <w:rFonts w:asciiTheme="minorEastAsia" w:eastAsiaTheme="minorEastAsia" w:hAnsiTheme="minorEastAsia" w:cs="方正小标宋简体" w:hint="eastAsia"/>
          <w:sz w:val="32"/>
          <w:szCs w:val="32"/>
        </w:rPr>
        <w:t>作业指导书</w:t>
      </w:r>
    </w:p>
    <w:p w:rsidR="004F7FDC" w:rsidRDefault="004F7FDC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F7FDC" w:rsidRDefault="00855850">
      <w:pPr>
        <w:adjustRightInd w:val="0"/>
        <w:snapToGrid w:val="0"/>
        <w:spacing w:line="480" w:lineRule="exact"/>
        <w:jc w:val="center"/>
        <w:rPr>
          <w:rFonts w:ascii="宋体" w:hAnsi="宋体" w:cs="方正仿宋简体"/>
          <w:b/>
          <w:bCs/>
          <w:sz w:val="28"/>
          <w:szCs w:val="28"/>
        </w:rPr>
      </w:pPr>
      <w:r>
        <w:rPr>
          <w:rFonts w:ascii="宋体" w:hAnsi="宋体" w:cs="方正仿宋简体" w:hint="eastAsia"/>
          <w:b/>
          <w:bCs/>
          <w:sz w:val="28"/>
          <w:szCs w:val="28"/>
        </w:rPr>
        <w:t>一、亚甲蓝值试验</w:t>
      </w:r>
    </w:p>
    <w:p w:rsidR="004F7FDC" w:rsidRDefault="00855850">
      <w:pPr>
        <w:adjustRightInd w:val="0"/>
        <w:snapToGrid w:val="0"/>
        <w:spacing w:line="480" w:lineRule="exact"/>
        <w:ind w:firstLineChars="200" w:firstLine="482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1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、环境要求</w:t>
      </w:r>
    </w:p>
    <w:p w:rsidR="004F7FDC" w:rsidRDefault="0085585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 w:cs="方正仿宋简体"/>
          <w:kern w:val="0"/>
          <w:sz w:val="24"/>
        </w:rPr>
      </w:pPr>
      <w:r>
        <w:rPr>
          <w:rFonts w:asciiTheme="minorEastAsia" w:eastAsiaTheme="minorEastAsia" w:hAnsiTheme="minorEastAsia"/>
          <w:sz w:val="24"/>
          <w:lang w:bidi="en-US"/>
        </w:rPr>
        <w:t>试验室的温度应保持在</w:t>
      </w:r>
      <w:r>
        <w:rPr>
          <w:rFonts w:asciiTheme="minorEastAsia" w:eastAsiaTheme="minorEastAsia" w:hAnsiTheme="minorEastAsia"/>
          <w:sz w:val="24"/>
          <w:lang w:bidi="en-US"/>
        </w:rPr>
        <w:t>(20±5)℃</w:t>
      </w:r>
      <w:r>
        <w:rPr>
          <w:rFonts w:asciiTheme="minorEastAsia" w:eastAsiaTheme="minorEastAsia" w:hAnsiTheme="minorEastAsia" w:hint="eastAsia"/>
          <w:sz w:val="24"/>
          <w:lang w:bidi="en-US"/>
        </w:rPr>
        <w:t>，亚甲蓝溶液配制试验室的温度</w:t>
      </w:r>
      <w:r>
        <w:rPr>
          <w:rFonts w:asciiTheme="minorEastAsia" w:eastAsiaTheme="minorEastAsia" w:hAnsiTheme="minorEastAsia"/>
          <w:sz w:val="24"/>
          <w:lang w:bidi="en-US"/>
        </w:rPr>
        <w:t>应保持在</w:t>
      </w:r>
      <w:r>
        <w:rPr>
          <w:rFonts w:asciiTheme="minorEastAsia" w:eastAsiaTheme="minorEastAsia" w:hAnsiTheme="minorEastAsia"/>
          <w:sz w:val="24"/>
          <w:lang w:bidi="en-US"/>
        </w:rPr>
        <w:t>(20±</w:t>
      </w:r>
      <w:r>
        <w:rPr>
          <w:rFonts w:asciiTheme="minorEastAsia" w:eastAsiaTheme="minorEastAsia" w:hAnsiTheme="minorEastAsia" w:hint="eastAsia"/>
          <w:sz w:val="24"/>
          <w:lang w:bidi="en-US"/>
        </w:rPr>
        <w:t>1</w:t>
      </w:r>
      <w:r>
        <w:rPr>
          <w:rFonts w:asciiTheme="minorEastAsia" w:eastAsiaTheme="minorEastAsia" w:hAnsiTheme="minorEastAsia"/>
          <w:sz w:val="24"/>
          <w:lang w:bidi="en-US"/>
        </w:rPr>
        <w:t>)℃</w:t>
      </w:r>
      <w:r>
        <w:rPr>
          <w:rFonts w:asciiTheme="minorEastAsia" w:eastAsiaTheme="minorEastAsia" w:hAnsiTheme="minorEastAsia" w:cs="方正仿宋简体" w:hint="eastAsia"/>
          <w:kern w:val="0"/>
          <w:sz w:val="24"/>
        </w:rPr>
        <w:t>。</w:t>
      </w:r>
    </w:p>
    <w:p w:rsidR="004F7FDC" w:rsidRDefault="00855850">
      <w:pPr>
        <w:adjustRightInd w:val="0"/>
        <w:snapToGrid w:val="0"/>
        <w:spacing w:line="480" w:lineRule="exact"/>
        <w:ind w:firstLineChars="200" w:firstLine="482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2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、检测方法</w:t>
      </w:r>
    </w:p>
    <w:p w:rsidR="004F7FDC" w:rsidRDefault="0085585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按</w:t>
      </w:r>
      <w:r>
        <w:rPr>
          <w:rFonts w:asciiTheme="minorEastAsia" w:eastAsiaTheme="minorEastAsia" w:hAnsiTheme="minorEastAsia" w:hint="eastAsia"/>
          <w:sz w:val="24"/>
          <w:lang w:bidi="en-US"/>
        </w:rPr>
        <w:t>GB/T 14684-2022</w:t>
      </w:r>
      <w:r>
        <w:rPr>
          <w:rFonts w:asciiTheme="minorEastAsia" w:eastAsiaTheme="minorEastAsia" w:hAnsiTheme="minorEastAsia" w:hint="eastAsia"/>
          <w:sz w:val="24"/>
          <w:lang w:bidi="en-US"/>
        </w:rPr>
        <w:t>《建设用砂》中</w:t>
      </w:r>
      <w:r>
        <w:rPr>
          <w:rFonts w:asciiTheme="minorEastAsia" w:eastAsiaTheme="minorEastAsia" w:hAnsiTheme="minorEastAsia" w:hint="eastAsia"/>
          <w:sz w:val="24"/>
          <w:lang w:bidi="en-US"/>
        </w:rPr>
        <w:t>7.5</w:t>
      </w:r>
      <w:r>
        <w:rPr>
          <w:rFonts w:asciiTheme="minorEastAsia" w:eastAsiaTheme="minorEastAsia" w:hAnsiTheme="minorEastAsia" w:hint="eastAsia"/>
          <w:sz w:val="24"/>
          <w:lang w:bidi="en-US"/>
        </w:rPr>
        <w:t>的规定进行。</w:t>
      </w:r>
    </w:p>
    <w:p w:rsidR="004F7FDC" w:rsidRDefault="00855850">
      <w:pPr>
        <w:adjustRightInd w:val="0"/>
        <w:snapToGrid w:val="0"/>
        <w:spacing w:line="480" w:lineRule="exact"/>
        <w:ind w:firstLineChars="200" w:firstLine="482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3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</w:t>
      </w:r>
      <w:r>
        <w:rPr>
          <w:rFonts w:asciiTheme="minorEastAsia" w:eastAsiaTheme="minorEastAsia" w:hAnsiTheme="minorEastAsia" w:cs="方正仿宋简体"/>
          <w:b/>
          <w:bCs/>
          <w:sz w:val="24"/>
        </w:rPr>
        <w:t>试剂和材料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）亚甲蓝（亚甲基蓝）</w:t>
      </w:r>
      <w:r>
        <w:rPr>
          <w:rFonts w:asciiTheme="minorEastAsia" w:eastAsiaTheme="minorEastAsia" w:hAnsiTheme="minorEastAsia"/>
          <w:sz w:val="24"/>
        </w:rPr>
        <w:t>(C</w:t>
      </w:r>
      <w:r>
        <w:rPr>
          <w:rFonts w:asciiTheme="minorEastAsia" w:eastAsiaTheme="minorEastAsia" w:hAnsiTheme="minorEastAsia"/>
          <w:sz w:val="24"/>
          <w:vertAlign w:val="subscript"/>
        </w:rPr>
        <w:t>16</w:t>
      </w:r>
      <w:r>
        <w:rPr>
          <w:rFonts w:asciiTheme="minorEastAsia" w:eastAsiaTheme="minorEastAsia" w:hAnsiTheme="minorEastAsia"/>
          <w:sz w:val="24"/>
        </w:rPr>
        <w:t>H</w:t>
      </w:r>
      <w:r>
        <w:rPr>
          <w:rFonts w:asciiTheme="minorEastAsia" w:eastAsiaTheme="minorEastAsia" w:hAnsiTheme="minorEastAsia"/>
          <w:sz w:val="24"/>
          <w:vertAlign w:val="subscript"/>
        </w:rPr>
        <w:t>18</w:t>
      </w:r>
      <w:r>
        <w:rPr>
          <w:rFonts w:asciiTheme="minorEastAsia" w:eastAsiaTheme="minorEastAsia" w:hAnsiTheme="minorEastAsia"/>
          <w:sz w:val="24"/>
        </w:rPr>
        <w:t>C1N</w:t>
      </w:r>
      <w:r>
        <w:rPr>
          <w:rFonts w:asciiTheme="minorEastAsia" w:eastAsiaTheme="minorEastAsia" w:hAnsiTheme="minorEastAsia"/>
          <w:sz w:val="24"/>
          <w:vertAlign w:val="subscript"/>
        </w:rPr>
        <w:t>3</w:t>
      </w:r>
      <w:r>
        <w:rPr>
          <w:rFonts w:asciiTheme="minorEastAsia" w:eastAsiaTheme="minorEastAsia" w:hAnsiTheme="minorEastAsia"/>
          <w:sz w:val="24"/>
        </w:rPr>
        <w:t>S- 3H</w:t>
      </w:r>
      <w:r>
        <w:rPr>
          <w:rFonts w:asciiTheme="minorEastAsia" w:eastAsiaTheme="minorEastAsia" w:hAnsiTheme="minorEastAsia"/>
          <w:sz w:val="24"/>
          <w:vertAlign w:val="subscript"/>
        </w:rPr>
        <w:t>2</w:t>
      </w:r>
      <w:r>
        <w:rPr>
          <w:rFonts w:asciiTheme="minorEastAsia" w:eastAsiaTheme="minorEastAsia" w:hAnsiTheme="minorEastAsia"/>
          <w:sz w:val="24"/>
        </w:rPr>
        <w:t>O)</w:t>
      </w:r>
      <w:r>
        <w:rPr>
          <w:rFonts w:asciiTheme="minorEastAsia" w:eastAsiaTheme="minorEastAsia" w:hAnsiTheme="minorEastAsia"/>
          <w:sz w:val="24"/>
        </w:rPr>
        <w:t>：纯度不小于</w:t>
      </w:r>
      <w:r>
        <w:rPr>
          <w:rFonts w:asciiTheme="minorEastAsia" w:eastAsiaTheme="minorEastAsia" w:hAnsiTheme="minorEastAsia"/>
          <w:sz w:val="24"/>
        </w:rPr>
        <w:t xml:space="preserve"> 98.5%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）滤纸：</w:t>
      </w:r>
      <w:r>
        <w:rPr>
          <w:rFonts w:asciiTheme="minorEastAsia" w:eastAsiaTheme="minorEastAsia" w:hAnsiTheme="minorEastAsia"/>
          <w:b/>
          <w:bCs/>
          <w:sz w:val="24"/>
        </w:rPr>
        <w:t>快速定量</w:t>
      </w:r>
      <w:r>
        <w:rPr>
          <w:rFonts w:asciiTheme="minorEastAsia" w:eastAsiaTheme="minorEastAsia" w:hAnsiTheme="minorEastAsia"/>
          <w:sz w:val="24"/>
        </w:rPr>
        <w:t>滤纸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/>
          <w:sz w:val="24"/>
          <w:lang w:bidi="zh-TW"/>
        </w:rPr>
        <w:t>取样质量</w:t>
      </w:r>
      <w:r>
        <w:rPr>
          <w:rFonts w:asciiTheme="minorEastAsia" w:eastAsiaTheme="minorEastAsia" w:hAnsiTheme="minorEastAsia" w:hint="eastAsia"/>
          <w:sz w:val="24"/>
          <w:lang w:bidi="zh-TW"/>
        </w:rPr>
        <w:t>1.6</w:t>
      </w:r>
      <w:r>
        <w:rPr>
          <w:rFonts w:asciiTheme="minorEastAsia" w:eastAsiaTheme="minorEastAsia" w:hAnsiTheme="minorEastAsia"/>
          <w:sz w:val="24"/>
          <w:lang w:bidi="zh-TW"/>
        </w:rPr>
        <w:t>kg</w:t>
      </w:r>
      <w:r>
        <w:rPr>
          <w:rFonts w:asciiTheme="minorEastAsia" w:eastAsiaTheme="minorEastAsia" w:hAnsiTheme="minorEastAsia"/>
          <w:sz w:val="24"/>
          <w:lang w:bidi="zh-TW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4</w:t>
      </w:r>
      <w:r>
        <w:rPr>
          <w:rFonts w:asciiTheme="minorEastAsia" w:eastAsiaTheme="minorEastAsia" w:hAnsiTheme="minorEastAsia" w:hint="eastAsia"/>
          <w:b/>
          <w:bCs/>
          <w:sz w:val="24"/>
        </w:rPr>
        <w:t>、试样处理（缩分）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sz w:val="24"/>
          <w:lang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1</w:t>
      </w:r>
      <w:r>
        <w:rPr>
          <w:rFonts w:asciiTheme="minorEastAsia" w:eastAsiaTheme="minorEastAsia" w:hAnsiTheme="minorEastAsia"/>
          <w:sz w:val="24"/>
          <w:lang w:bidi="zh-TW"/>
        </w:rPr>
        <w:t>）用分料器法：将样品在潮湿状态下拌和均匀，然后通过分料器，取接料斗中的其中一份再次通过分料器。重复上述过程，直至把样品</w:t>
      </w:r>
      <w:proofErr w:type="gramStart"/>
      <w:r>
        <w:rPr>
          <w:rFonts w:asciiTheme="minorEastAsia" w:eastAsiaTheme="minorEastAsia" w:hAnsiTheme="minorEastAsia"/>
          <w:sz w:val="24"/>
          <w:lang w:bidi="zh-TW"/>
        </w:rPr>
        <w:t>缩</w:t>
      </w:r>
      <w:proofErr w:type="gramEnd"/>
      <w:r>
        <w:rPr>
          <w:rFonts w:asciiTheme="minorEastAsia" w:eastAsiaTheme="minorEastAsia" w:hAnsiTheme="minorEastAsia"/>
          <w:sz w:val="24"/>
          <w:lang w:bidi="zh-TW"/>
        </w:rPr>
        <w:t>分到试验所需量为止。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  <w:lang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2</w:t>
      </w:r>
      <w:r>
        <w:rPr>
          <w:rFonts w:asciiTheme="minorEastAsia" w:eastAsiaTheme="minorEastAsia" w:hAnsiTheme="minorEastAsia"/>
          <w:sz w:val="24"/>
          <w:lang w:bidi="zh-TW"/>
        </w:rPr>
        <w:t>）人工四分法：将所取样品置于平板上，在潮湿状态下拌和均匀，并堆成厚度约为</w:t>
      </w:r>
      <w:r>
        <w:rPr>
          <w:rFonts w:asciiTheme="minorEastAsia" w:eastAsiaTheme="minorEastAsia" w:hAnsiTheme="minorEastAsia"/>
          <w:sz w:val="24"/>
          <w:lang w:bidi="zh-TW"/>
        </w:rPr>
        <w:t>20 mm</w:t>
      </w:r>
      <w:r>
        <w:rPr>
          <w:rFonts w:asciiTheme="minorEastAsia" w:eastAsiaTheme="minorEastAsia" w:hAnsiTheme="minorEastAsia"/>
          <w:sz w:val="24"/>
          <w:lang w:bidi="zh-TW"/>
        </w:rPr>
        <w:t>的圆饼，然后沿互相垂直的两条直径把圆饼平均分成</w:t>
      </w:r>
      <w:r>
        <w:rPr>
          <w:rFonts w:asciiTheme="minorEastAsia" w:eastAsiaTheme="minorEastAsia" w:hAnsiTheme="minorEastAsia"/>
          <w:sz w:val="24"/>
          <w:lang w:bidi="zh-TW"/>
        </w:rPr>
        <w:t>4</w:t>
      </w:r>
      <w:r>
        <w:rPr>
          <w:rFonts w:asciiTheme="minorEastAsia" w:eastAsiaTheme="minorEastAsia" w:hAnsiTheme="minorEastAsia"/>
          <w:sz w:val="24"/>
          <w:lang w:bidi="zh-TW"/>
        </w:rPr>
        <w:t>份，取其中对角线的</w:t>
      </w:r>
      <w:r>
        <w:rPr>
          <w:rFonts w:asciiTheme="minorEastAsia" w:eastAsiaTheme="minorEastAsia" w:hAnsiTheme="minorEastAsia"/>
          <w:sz w:val="24"/>
          <w:lang w:bidi="zh-TW"/>
        </w:rPr>
        <w:t>2</w:t>
      </w:r>
      <w:r>
        <w:rPr>
          <w:rFonts w:asciiTheme="minorEastAsia" w:eastAsiaTheme="minorEastAsia" w:hAnsiTheme="minorEastAsia"/>
          <w:sz w:val="24"/>
          <w:lang w:bidi="zh-TW"/>
        </w:rPr>
        <w:t>份重新拌匀，再堆成圆饼。重复上述过程，直至把样品</w:t>
      </w:r>
      <w:proofErr w:type="gramStart"/>
      <w:r>
        <w:rPr>
          <w:rFonts w:asciiTheme="minorEastAsia" w:eastAsiaTheme="minorEastAsia" w:hAnsiTheme="minorEastAsia"/>
          <w:sz w:val="24"/>
          <w:lang w:bidi="zh-TW"/>
        </w:rPr>
        <w:t>缩</w:t>
      </w:r>
      <w:proofErr w:type="gramEnd"/>
      <w:r>
        <w:rPr>
          <w:rFonts w:asciiTheme="minorEastAsia" w:eastAsiaTheme="minorEastAsia" w:hAnsiTheme="minorEastAsia"/>
          <w:sz w:val="24"/>
          <w:lang w:bidi="zh-TW"/>
        </w:rPr>
        <w:t>分到试验所需量为止。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5</w:t>
      </w:r>
      <w:r>
        <w:rPr>
          <w:rFonts w:asciiTheme="minorEastAsia" w:eastAsiaTheme="minorEastAsia" w:hAnsiTheme="minorEastAsia"/>
          <w:b/>
          <w:bCs/>
          <w:sz w:val="24"/>
        </w:rPr>
        <w:t>、仪器设备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）烘箱：温度</w:t>
      </w:r>
      <w:r>
        <w:rPr>
          <w:rFonts w:asciiTheme="minorEastAsia" w:eastAsiaTheme="minorEastAsia" w:hAnsiTheme="minorEastAsia" w:hint="eastAsia"/>
          <w:sz w:val="24"/>
        </w:rPr>
        <w:t>能</w:t>
      </w:r>
      <w:r>
        <w:rPr>
          <w:rFonts w:asciiTheme="minorEastAsia" w:eastAsiaTheme="minorEastAsia" w:hAnsiTheme="minorEastAsia"/>
          <w:sz w:val="24"/>
        </w:rPr>
        <w:t>控制在</w:t>
      </w:r>
      <w:r>
        <w:rPr>
          <w:rFonts w:asciiTheme="minorEastAsia" w:eastAsiaTheme="minorEastAsia" w:hAnsiTheme="minorEastAsia"/>
          <w:sz w:val="24"/>
        </w:rPr>
        <w:t>(105±5)℃</w:t>
      </w:r>
      <w:r>
        <w:rPr>
          <w:rFonts w:asciiTheme="minorEastAsia" w:eastAsiaTheme="minorEastAsia" w:hAnsiTheme="minorEastAsia" w:hint="eastAsia"/>
          <w:sz w:val="24"/>
        </w:rPr>
        <w:t>和</w:t>
      </w:r>
      <w:r>
        <w:rPr>
          <w:rFonts w:asciiTheme="minorEastAsia" w:eastAsiaTheme="minorEastAsia" w:hAnsiTheme="minorEastAsia"/>
          <w:sz w:val="24"/>
          <w:lang w:bidi="en-US"/>
        </w:rPr>
        <w:t>(100±5) ℃</w:t>
      </w:r>
      <w:r>
        <w:rPr>
          <w:rFonts w:asciiTheme="minorEastAsia" w:eastAsiaTheme="minorEastAsia" w:hAnsiTheme="minorEastAsia" w:hint="eastAsia"/>
          <w:sz w:val="24"/>
          <w:lang w:bidi="en-US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）天平：量程不小于</w:t>
      </w:r>
      <w:r>
        <w:rPr>
          <w:rFonts w:asciiTheme="minorEastAsia" w:eastAsiaTheme="minorEastAsia" w:hAnsiTheme="minorEastAsia"/>
          <w:sz w:val="24"/>
        </w:rPr>
        <w:t xml:space="preserve">100 </w:t>
      </w:r>
      <w:r>
        <w:rPr>
          <w:rFonts w:asciiTheme="minorEastAsia" w:eastAsiaTheme="minorEastAsia" w:hAnsiTheme="minorEastAsia"/>
          <w:sz w:val="24"/>
        </w:rPr>
        <w:t>g</w:t>
      </w:r>
      <w:r>
        <w:rPr>
          <w:rFonts w:asciiTheme="minorEastAsia" w:eastAsiaTheme="minorEastAsia" w:hAnsiTheme="minorEastAsia"/>
          <w:sz w:val="24"/>
        </w:rPr>
        <w:t>且分度值不大于</w:t>
      </w:r>
      <w:r>
        <w:rPr>
          <w:rFonts w:asciiTheme="minorEastAsia" w:eastAsiaTheme="minorEastAsia" w:hAnsiTheme="minorEastAsia"/>
          <w:sz w:val="24"/>
        </w:rPr>
        <w:t>0.01 g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）天平：量程不小于</w:t>
      </w:r>
      <w:r>
        <w:rPr>
          <w:rFonts w:asciiTheme="minorEastAsia" w:eastAsiaTheme="minorEastAsia" w:hAnsiTheme="minorEastAsia"/>
          <w:sz w:val="24"/>
        </w:rPr>
        <w:t>1000 g</w:t>
      </w:r>
      <w:r>
        <w:rPr>
          <w:rFonts w:asciiTheme="minorEastAsia" w:eastAsiaTheme="minorEastAsia" w:hAnsiTheme="minorEastAsia"/>
          <w:sz w:val="24"/>
        </w:rPr>
        <w:t>且分度值不大于</w:t>
      </w:r>
      <w:r>
        <w:rPr>
          <w:rFonts w:asciiTheme="minorEastAsia" w:eastAsiaTheme="minorEastAsia" w:hAnsiTheme="minorEastAsia"/>
          <w:sz w:val="24"/>
        </w:rPr>
        <w:t>0.1 g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b/>
          <w:bCs/>
          <w:sz w:val="24"/>
        </w:rPr>
        <w:t>（</w:t>
      </w:r>
      <w:r>
        <w:rPr>
          <w:rFonts w:asciiTheme="minorEastAsia" w:eastAsiaTheme="minorEastAsia" w:hAnsiTheme="minorEastAsia"/>
          <w:b/>
          <w:bCs/>
          <w:sz w:val="24"/>
        </w:rPr>
        <w:t>4</w:t>
      </w:r>
      <w:r>
        <w:rPr>
          <w:rFonts w:asciiTheme="minorEastAsia" w:eastAsiaTheme="minorEastAsia" w:hAnsiTheme="minorEastAsia"/>
          <w:b/>
          <w:bCs/>
          <w:sz w:val="24"/>
        </w:rPr>
        <w:t>）恒温水浴：能稳定控制水浴温度达到</w:t>
      </w:r>
      <w:r>
        <w:rPr>
          <w:rFonts w:asciiTheme="minorEastAsia" w:eastAsiaTheme="minorEastAsia" w:hAnsiTheme="minorEastAsia"/>
          <w:b/>
          <w:bCs/>
          <w:sz w:val="24"/>
        </w:rPr>
        <w:t>35℃~40℃</w:t>
      </w:r>
      <w:r>
        <w:rPr>
          <w:rFonts w:asciiTheme="minorEastAsia" w:eastAsiaTheme="minorEastAsia" w:hAnsiTheme="minorEastAsia" w:hint="eastAsia"/>
          <w:b/>
          <w:bCs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）干燥</w:t>
      </w:r>
      <w:r>
        <w:rPr>
          <w:rFonts w:asciiTheme="minorEastAsia" w:eastAsiaTheme="minorEastAsia" w:hAnsiTheme="minorEastAsia" w:hint="eastAsia"/>
          <w:sz w:val="24"/>
        </w:rPr>
        <w:t>器；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/>
          <w:sz w:val="24"/>
        </w:rPr>
        <w:t>）玻璃棒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/>
          <w:sz w:val="24"/>
        </w:rPr>
        <w:t>）烧杯</w:t>
      </w:r>
      <w:r>
        <w:rPr>
          <w:rFonts w:asciiTheme="minorEastAsia" w:eastAsiaTheme="minorEastAsia" w:hAnsiTheme="minorEastAsia"/>
          <w:sz w:val="24"/>
        </w:rPr>
        <w:t>500mL</w:t>
      </w:r>
      <w:r>
        <w:rPr>
          <w:rFonts w:asciiTheme="minorEastAsia" w:eastAsiaTheme="minorEastAsia" w:hAnsiTheme="minor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>1L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（</w:t>
      </w:r>
      <w:r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/>
          <w:sz w:val="24"/>
        </w:rPr>
        <w:t>）试验筛孔径为</w:t>
      </w:r>
      <w:r>
        <w:rPr>
          <w:rFonts w:asciiTheme="minorEastAsia" w:eastAsiaTheme="minorEastAsia" w:hAnsiTheme="minorEastAsia"/>
          <w:sz w:val="24"/>
        </w:rPr>
        <w:t>75μm</w:t>
      </w:r>
      <w:r>
        <w:rPr>
          <w:rFonts w:asciiTheme="minorEastAsia" w:eastAsiaTheme="minorEastAsia" w:hAnsiTheme="minor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>1.18 mm</w:t>
      </w:r>
      <w:r>
        <w:rPr>
          <w:rFonts w:asciiTheme="minorEastAsia" w:eastAsiaTheme="minorEastAsia" w:hAnsiTheme="minorEastAsia"/>
          <w:sz w:val="24"/>
        </w:rPr>
        <w:t>和</w:t>
      </w:r>
      <w:r>
        <w:rPr>
          <w:rFonts w:asciiTheme="minorEastAsia" w:eastAsiaTheme="minorEastAsia" w:hAnsiTheme="minorEastAsia"/>
          <w:sz w:val="24"/>
        </w:rPr>
        <w:t>2.36 mm</w:t>
      </w:r>
      <w:r>
        <w:rPr>
          <w:rFonts w:asciiTheme="minorEastAsia" w:eastAsiaTheme="minorEastAsia" w:hAnsiTheme="minorEastAsia"/>
          <w:sz w:val="24"/>
        </w:rPr>
        <w:t>的筛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/>
          <w:sz w:val="24"/>
        </w:rPr>
        <w:t>）移液管：</w:t>
      </w:r>
      <w:r>
        <w:rPr>
          <w:rFonts w:asciiTheme="minorEastAsia" w:eastAsiaTheme="minorEastAsia" w:hAnsiTheme="minorEastAsia"/>
          <w:sz w:val="24"/>
        </w:rPr>
        <w:t xml:space="preserve">5 </w:t>
      </w:r>
      <w:proofErr w:type="spellStart"/>
      <w:r>
        <w:rPr>
          <w:rFonts w:asciiTheme="minorEastAsia" w:eastAsiaTheme="minorEastAsia" w:hAnsiTheme="minorEastAsia"/>
          <w:sz w:val="24"/>
        </w:rPr>
        <w:t>mL</w:t>
      </w:r>
      <w:proofErr w:type="spellEnd"/>
      <w:r>
        <w:rPr>
          <w:rFonts w:asciiTheme="minorEastAsia" w:eastAsiaTheme="minorEastAsia" w:hAnsiTheme="minor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 xml:space="preserve">2 </w:t>
      </w:r>
      <w:proofErr w:type="spellStart"/>
      <w:r>
        <w:rPr>
          <w:rFonts w:asciiTheme="minorEastAsia" w:eastAsiaTheme="minorEastAsia" w:hAnsiTheme="minorEastAsia"/>
          <w:sz w:val="24"/>
        </w:rPr>
        <w:t>mL</w:t>
      </w:r>
      <w:proofErr w:type="spellEnd"/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/>
          <w:sz w:val="24"/>
        </w:rPr>
        <w:t>）石粉含量测定仪或叶轮搅拌器：转速可调，最高达</w:t>
      </w:r>
      <w:r>
        <w:rPr>
          <w:rFonts w:asciiTheme="minorEastAsia" w:eastAsiaTheme="minorEastAsia" w:hAnsiTheme="minorEastAsia"/>
          <w:sz w:val="24"/>
        </w:rPr>
        <w:t>(600±60) r/min</w:t>
      </w:r>
      <w:r>
        <w:rPr>
          <w:rFonts w:asciiTheme="minorEastAsia" w:eastAsiaTheme="minorEastAsia" w:hAnsiTheme="minorEastAsia"/>
          <w:sz w:val="24"/>
        </w:rPr>
        <w:t>，直径</w:t>
      </w:r>
      <w:r>
        <w:rPr>
          <w:rFonts w:asciiTheme="minorEastAsia" w:eastAsiaTheme="minorEastAsia" w:hAnsiTheme="minorEastAsia"/>
          <w:sz w:val="24"/>
        </w:rPr>
        <w:t>(75±10) mm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11</w:t>
      </w:r>
      <w:r>
        <w:rPr>
          <w:rFonts w:asciiTheme="minorEastAsia" w:eastAsiaTheme="minorEastAsia" w:hAnsiTheme="minorEastAsia"/>
          <w:sz w:val="24"/>
        </w:rPr>
        <w:t>）定时装置：分度值</w:t>
      </w:r>
      <w:r>
        <w:rPr>
          <w:rFonts w:asciiTheme="minorEastAsia" w:eastAsiaTheme="minorEastAsia" w:hAnsiTheme="minorEastAsia"/>
          <w:sz w:val="24"/>
        </w:rPr>
        <w:t>1s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12</w:t>
      </w:r>
      <w:r>
        <w:rPr>
          <w:rFonts w:asciiTheme="minorEastAsia" w:eastAsiaTheme="minorEastAsia" w:hAnsiTheme="minorEastAsia"/>
          <w:sz w:val="24"/>
        </w:rPr>
        <w:t>）玻璃容量瓶：</w:t>
      </w:r>
      <w:r>
        <w:rPr>
          <w:rFonts w:asciiTheme="minorEastAsia" w:eastAsiaTheme="minorEastAsia" w:hAnsiTheme="minorEastAsia"/>
          <w:sz w:val="24"/>
        </w:rPr>
        <w:t>1L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6</w:t>
      </w:r>
      <w:r>
        <w:rPr>
          <w:rFonts w:asciiTheme="minorEastAsia" w:eastAsiaTheme="minorEastAsia" w:hAnsiTheme="minorEastAsia" w:hint="eastAsia"/>
          <w:b/>
          <w:bCs/>
          <w:sz w:val="24"/>
        </w:rPr>
        <w:t>、</w:t>
      </w:r>
      <w:r>
        <w:rPr>
          <w:rFonts w:asciiTheme="minorEastAsia" w:eastAsiaTheme="minorEastAsia" w:hAnsiTheme="minorEastAsia"/>
          <w:b/>
          <w:bCs/>
          <w:sz w:val="24"/>
        </w:rPr>
        <w:t>亚甲蓝溶液制备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6.1</w:t>
      </w:r>
      <w:r>
        <w:rPr>
          <w:rFonts w:asciiTheme="minorEastAsia" w:eastAsiaTheme="minorEastAsia" w:hAnsiTheme="minorEastAsia"/>
          <w:b/>
          <w:bCs/>
          <w:sz w:val="24"/>
        </w:rPr>
        <w:t>测</w:t>
      </w:r>
      <w:r>
        <w:rPr>
          <w:rFonts w:asciiTheme="minorEastAsia" w:eastAsiaTheme="minorEastAsia" w:hAnsiTheme="minorEastAsia"/>
          <w:b/>
          <w:bCs/>
          <w:sz w:val="24"/>
        </w:rPr>
        <w:t>定亚甲蓝含水率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sz w:val="24"/>
          <w:lang w:bidi="en-US"/>
        </w:rPr>
        <w:t>称量亚甲蓝约</w:t>
      </w:r>
      <w:r>
        <w:rPr>
          <w:rFonts w:asciiTheme="minorEastAsia" w:eastAsiaTheme="minorEastAsia" w:hAnsiTheme="minorEastAsia"/>
          <w:sz w:val="24"/>
          <w:lang w:bidi="en-US"/>
        </w:rPr>
        <w:t>5 g</w:t>
      </w:r>
      <w:r>
        <w:rPr>
          <w:rFonts w:asciiTheme="minorEastAsia" w:eastAsiaTheme="minorEastAsia" w:hAnsiTheme="minorEastAsia"/>
          <w:sz w:val="24"/>
          <w:lang w:bidi="en-US"/>
        </w:rPr>
        <w:t>，精确到</w:t>
      </w:r>
      <w:r>
        <w:rPr>
          <w:rFonts w:asciiTheme="minorEastAsia" w:eastAsiaTheme="minorEastAsia" w:hAnsiTheme="minorEastAsia"/>
          <w:sz w:val="24"/>
          <w:lang w:bidi="en-US"/>
        </w:rPr>
        <w:t>0.01 g</w:t>
      </w:r>
      <w:r>
        <w:rPr>
          <w:rFonts w:asciiTheme="minorEastAsia" w:eastAsiaTheme="minorEastAsia" w:hAnsiTheme="minorEastAsia"/>
          <w:sz w:val="24"/>
          <w:lang w:bidi="en-US"/>
        </w:rPr>
        <w:t>，记为</w:t>
      </w:r>
      <w:proofErr w:type="spellStart"/>
      <w:r>
        <w:rPr>
          <w:rFonts w:asciiTheme="minorEastAsia" w:eastAsiaTheme="minorEastAsia" w:hAnsiTheme="minorEastAsia"/>
          <w:sz w:val="24"/>
          <w:lang w:bidi="en-US"/>
        </w:rPr>
        <w:t>m</w:t>
      </w:r>
      <w:r>
        <w:rPr>
          <w:rFonts w:asciiTheme="minorEastAsia" w:eastAsiaTheme="minorEastAsia" w:hAnsiTheme="minorEastAsia"/>
          <w:sz w:val="24"/>
          <w:vertAlign w:val="subscript"/>
          <w:lang w:bidi="en-US"/>
        </w:rPr>
        <w:t>wo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。在</w:t>
      </w:r>
      <w:r>
        <w:rPr>
          <w:rFonts w:asciiTheme="minorEastAsia" w:eastAsiaTheme="minorEastAsia" w:hAnsiTheme="minorEastAsia"/>
          <w:sz w:val="24"/>
          <w:lang w:bidi="en-US"/>
        </w:rPr>
        <w:t>(100±5) ℃</w:t>
      </w:r>
      <w:r>
        <w:rPr>
          <w:rFonts w:asciiTheme="minorEastAsia" w:eastAsiaTheme="minorEastAsia" w:hAnsiTheme="minorEastAsia"/>
          <w:sz w:val="24"/>
          <w:lang w:bidi="en-US"/>
        </w:rPr>
        <w:t>烘至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恒重</w:t>
      </w:r>
      <w:r>
        <w:rPr>
          <w:rFonts w:asciiTheme="minorEastAsia" w:eastAsiaTheme="minorEastAsia" w:hAnsiTheme="minorEastAsia"/>
          <w:sz w:val="24"/>
          <w:lang w:bidi="en-US"/>
        </w:rPr>
        <w:t>（在相邻两次称量间隔不小于</w:t>
      </w:r>
      <w:r>
        <w:rPr>
          <w:rFonts w:asciiTheme="minorEastAsia" w:eastAsiaTheme="minorEastAsia" w:hAnsiTheme="minorEastAsia"/>
          <w:sz w:val="24"/>
          <w:lang w:bidi="en-US"/>
        </w:rPr>
        <w:t>3h</w:t>
      </w:r>
      <w:r>
        <w:rPr>
          <w:rFonts w:asciiTheme="minorEastAsia" w:eastAsiaTheme="minorEastAsia" w:hAnsiTheme="minorEastAsia"/>
          <w:sz w:val="24"/>
          <w:lang w:bidi="en-US"/>
        </w:rPr>
        <w:t>的情况下，前后两次质量之差不大于该项试验所要求的称量精度</w:t>
      </w:r>
      <w:r>
        <w:rPr>
          <w:rFonts w:asciiTheme="minorEastAsia" w:eastAsiaTheme="minorEastAsia" w:hAnsiTheme="minorEastAsia" w:hint="eastAsia"/>
          <w:sz w:val="24"/>
          <w:lang w:bidi="en-US"/>
        </w:rPr>
        <w:t>，即</w:t>
      </w:r>
      <w:r>
        <w:rPr>
          <w:rFonts w:asciiTheme="minorEastAsia" w:eastAsiaTheme="minorEastAsia" w:hAnsiTheme="minorEastAsia" w:hint="eastAsia"/>
          <w:b/>
          <w:bCs/>
          <w:sz w:val="24"/>
          <w:lang w:bidi="en-US"/>
        </w:rPr>
        <w:t>0.01g</w:t>
      </w:r>
      <w:r>
        <w:rPr>
          <w:rFonts w:asciiTheme="minorEastAsia" w:eastAsiaTheme="minorEastAsia" w:hAnsiTheme="minorEastAsia"/>
          <w:sz w:val="24"/>
          <w:lang w:bidi="en-US"/>
        </w:rPr>
        <w:t>），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置于干燥器中冷却</w:t>
      </w:r>
      <w:r>
        <w:rPr>
          <w:rFonts w:asciiTheme="minorEastAsia" w:eastAsiaTheme="minorEastAsia" w:hAnsiTheme="minorEastAsia"/>
          <w:sz w:val="24"/>
          <w:lang w:bidi="en-US"/>
        </w:rPr>
        <w:t>。从干燥器中取出后立即称重，精确到</w:t>
      </w:r>
      <w:r>
        <w:rPr>
          <w:rFonts w:asciiTheme="minorEastAsia" w:eastAsiaTheme="minorEastAsia" w:hAnsiTheme="minorEastAsia"/>
          <w:sz w:val="24"/>
          <w:lang w:bidi="en-US"/>
        </w:rPr>
        <w:t>0.01 g</w:t>
      </w:r>
      <w:r>
        <w:rPr>
          <w:rFonts w:asciiTheme="minorEastAsia" w:eastAsiaTheme="minorEastAsia" w:hAnsiTheme="minorEastAsia"/>
          <w:sz w:val="24"/>
          <w:lang w:bidi="en-US"/>
        </w:rPr>
        <w:t>，记为</w:t>
      </w:r>
      <w:r>
        <w:rPr>
          <w:rFonts w:asciiTheme="minorEastAsia" w:eastAsiaTheme="minorEastAsia" w:hAnsiTheme="minorEastAsia"/>
          <w:sz w:val="24"/>
          <w:lang w:bidi="en-US"/>
        </w:rPr>
        <w:t>m</w:t>
      </w:r>
      <w:r>
        <w:rPr>
          <w:rFonts w:asciiTheme="minorEastAsia" w:eastAsiaTheme="minorEastAsia" w:hAnsiTheme="minorEastAsia"/>
          <w:sz w:val="24"/>
          <w:vertAlign w:val="subscript"/>
          <w:lang w:bidi="en-US"/>
        </w:rPr>
        <w:t>w1</w:t>
      </w:r>
      <w:r>
        <w:rPr>
          <w:rFonts w:asciiTheme="minorEastAsia" w:eastAsiaTheme="minorEastAsia" w:hAnsiTheme="minorEastAsia"/>
          <w:sz w:val="24"/>
          <w:lang w:bidi="en-US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按公式（</w:t>
      </w:r>
      <w:r>
        <w:rPr>
          <w:rFonts w:asciiTheme="minorEastAsia" w:eastAsiaTheme="minorEastAsia" w:hAnsiTheme="minorEastAsia"/>
          <w:sz w:val="24"/>
          <w:lang w:bidi="en-US"/>
        </w:rPr>
        <w:t>1</w:t>
      </w:r>
      <w:r>
        <w:rPr>
          <w:rFonts w:asciiTheme="minorEastAsia" w:eastAsiaTheme="minorEastAsia" w:hAnsiTheme="minorEastAsia"/>
          <w:sz w:val="24"/>
          <w:lang w:bidi="en-US"/>
        </w:rPr>
        <w:t>）计算含水率，精确至</w:t>
      </w:r>
      <w:r>
        <w:rPr>
          <w:rFonts w:asciiTheme="minorEastAsia" w:eastAsiaTheme="minorEastAsia" w:hAnsiTheme="minorEastAsia"/>
          <w:sz w:val="24"/>
          <w:lang w:bidi="en-US"/>
        </w:rPr>
        <w:t>0.1%</w:t>
      </w:r>
      <w:r>
        <w:rPr>
          <w:rFonts w:asciiTheme="minorEastAsia" w:eastAsiaTheme="minorEastAsia" w:hAnsiTheme="minorEastAsia"/>
          <w:sz w:val="24"/>
          <w:lang w:bidi="en-US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m:oMath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ω</m:t>
        </m:r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=</m:t>
        </m:r>
        <m:f>
          <m:fPr>
            <m:ctrlPr>
              <w:rPr>
                <w:rFonts w:ascii="Cambria Math" w:eastAsiaTheme="minorEastAsia" w:hAnsiTheme="minorEastAsia"/>
                <w:sz w:val="24"/>
                <w:lang w:bidi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EastAsia"/>
                    <w:sz w:val="24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w0</m:t>
                </m:r>
              </m:sub>
            </m:sSub>
            <m:r>
              <m:rPr>
                <m:sty m:val="p"/>
              </m:rPr>
              <w:rPr>
                <w:rFonts w:asciiTheme="minorEastAsia" w:eastAsiaTheme="minorEastAsia" w:hAnsi="Cambria Math"/>
                <w:sz w:val="24"/>
                <w:lang w:bidi="en-US"/>
              </w:rPr>
              <m:t>-</m:t>
            </m:r>
            <m:sSub>
              <m:sSubPr>
                <m:ctrlPr>
                  <w:rPr>
                    <w:rFonts w:ascii="Cambria Math" w:eastAsiaTheme="minorEastAsia" w:hAnsiTheme="minorEastAsia"/>
                    <w:sz w:val="24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w1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Theme="minorEastAsia"/>
                    <w:sz w:val="24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w1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×</m:t>
        </m:r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100%</m:t>
        </m:r>
      </m:oMath>
      <w:r>
        <w:rPr>
          <w:rFonts w:asciiTheme="minorEastAsia" w:eastAsiaTheme="minorEastAsia" w:hAnsiTheme="minorEastAsia"/>
          <w:sz w:val="24"/>
        </w:rPr>
        <w:t>……………………………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）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式中：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m:oMath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ω</m:t>
        </m:r>
      </m:oMath>
      <w:r>
        <w:rPr>
          <w:rFonts w:asciiTheme="minorEastAsia" w:eastAsiaTheme="minorEastAsia" w:hAnsiTheme="minorEastAsia"/>
          <w:sz w:val="24"/>
          <w:lang w:bidi="en-US"/>
        </w:rPr>
        <w:t>——</w:t>
      </w:r>
      <w:r>
        <w:rPr>
          <w:rFonts w:asciiTheme="minorEastAsia" w:eastAsiaTheme="minorEastAsia" w:hAnsiTheme="minorEastAsia"/>
          <w:sz w:val="24"/>
          <w:lang w:bidi="en-US"/>
        </w:rPr>
        <w:t>含水率；</w:t>
      </w:r>
    </w:p>
    <w:p w:rsidR="004F7FDC" w:rsidRDefault="004F7FDC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m:oMath>
        <m:sSub>
          <m:sSubPr>
            <m:ctrlPr>
              <w:rPr>
                <w:rFonts w:ascii="Cambria Math" w:eastAsiaTheme="minorEastAsia" w:hAnsiTheme="minorEastAsia"/>
                <w:sz w:val="24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w0</m:t>
            </m:r>
          </m:sub>
        </m:sSub>
      </m:oMath>
      <w:r w:rsidR="00855850">
        <w:rPr>
          <w:rFonts w:asciiTheme="minorEastAsia" w:eastAsiaTheme="minorEastAsia" w:hAnsiTheme="minorEastAsia"/>
          <w:sz w:val="24"/>
          <w:lang w:bidi="en-US"/>
        </w:rPr>
        <w:t>——</w:t>
      </w:r>
      <w:r w:rsidR="00855850">
        <w:rPr>
          <w:rFonts w:asciiTheme="minorEastAsia" w:eastAsiaTheme="minorEastAsia" w:hAnsiTheme="minorEastAsia"/>
          <w:sz w:val="24"/>
          <w:lang w:bidi="en-US"/>
        </w:rPr>
        <w:t>烘干前亚甲蓝质量，单位为克（</w:t>
      </w:r>
      <w:r w:rsidR="00855850">
        <w:rPr>
          <w:rFonts w:asciiTheme="minorEastAsia" w:eastAsiaTheme="minorEastAsia" w:hAnsiTheme="minorEastAsia"/>
          <w:sz w:val="24"/>
          <w:lang w:bidi="en-US"/>
        </w:rPr>
        <w:t>g</w:t>
      </w:r>
      <w:r w:rsidR="00855850">
        <w:rPr>
          <w:rFonts w:asciiTheme="minorEastAsia" w:eastAsiaTheme="minorEastAsia" w:hAnsiTheme="minorEastAsia"/>
          <w:sz w:val="24"/>
          <w:lang w:bidi="en-US"/>
        </w:rPr>
        <w:t>）；</w:t>
      </w:r>
    </w:p>
    <w:p w:rsidR="004F7FDC" w:rsidRDefault="004F7FDC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m:oMath>
        <m:sSub>
          <m:sSubPr>
            <m:ctrlPr>
              <w:rPr>
                <w:rFonts w:ascii="Cambria Math" w:eastAsiaTheme="minorEastAsia" w:hAnsiTheme="minorEastAsia"/>
                <w:sz w:val="24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w1</m:t>
            </m:r>
          </m:sub>
        </m:sSub>
      </m:oMath>
      <w:r w:rsidR="00855850">
        <w:rPr>
          <w:rFonts w:asciiTheme="minorEastAsia" w:eastAsiaTheme="minorEastAsia" w:hAnsiTheme="minorEastAsia"/>
          <w:sz w:val="24"/>
          <w:lang w:bidi="en-US"/>
        </w:rPr>
        <w:t>——</w:t>
      </w:r>
      <w:r w:rsidR="00855850">
        <w:rPr>
          <w:rFonts w:asciiTheme="minorEastAsia" w:eastAsiaTheme="minorEastAsia" w:hAnsiTheme="minorEastAsia"/>
          <w:sz w:val="24"/>
          <w:lang w:bidi="en-US"/>
        </w:rPr>
        <w:t>烘干后亚甲蓝质量，单位为克（</w:t>
      </w:r>
      <w:r w:rsidR="00855850">
        <w:rPr>
          <w:rFonts w:asciiTheme="minorEastAsia" w:eastAsiaTheme="minorEastAsia" w:hAnsiTheme="minorEastAsia"/>
          <w:sz w:val="24"/>
          <w:lang w:bidi="en-US"/>
        </w:rPr>
        <w:t>g</w:t>
      </w:r>
      <w:r w:rsidR="00855850">
        <w:rPr>
          <w:rFonts w:asciiTheme="minorEastAsia" w:eastAsiaTheme="minorEastAsia" w:hAnsiTheme="minorEastAsia"/>
          <w:sz w:val="24"/>
          <w:lang w:bidi="en-US"/>
        </w:rPr>
        <w:t>）。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6.2</w:t>
      </w:r>
      <w:r>
        <w:rPr>
          <w:rFonts w:asciiTheme="minorEastAsia" w:eastAsiaTheme="minorEastAsia" w:hAnsiTheme="minorEastAsia"/>
          <w:b/>
          <w:bCs/>
          <w:sz w:val="24"/>
        </w:rPr>
        <w:t>制备亚甲蓝溶液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w:proofErr w:type="gramStart"/>
      <w:r>
        <w:rPr>
          <w:rFonts w:asciiTheme="minorEastAsia" w:eastAsiaTheme="minorEastAsia" w:hAnsiTheme="minorEastAsia"/>
          <w:sz w:val="24"/>
          <w:lang w:bidi="en-US"/>
        </w:rPr>
        <w:t>称量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未</w:t>
      </w:r>
      <w:proofErr w:type="gramEnd"/>
      <w:r>
        <w:rPr>
          <w:rFonts w:asciiTheme="minorEastAsia" w:eastAsiaTheme="minorEastAsia" w:hAnsiTheme="minorEastAsia"/>
          <w:b/>
          <w:bCs/>
          <w:sz w:val="24"/>
          <w:lang w:bidi="en-US"/>
        </w:rPr>
        <w:t>烘干的亚甲蓝</w:t>
      </w:r>
      <w:r>
        <w:rPr>
          <w:rFonts w:asciiTheme="minorEastAsia" w:eastAsiaTheme="minorEastAsia" w:hAnsiTheme="minorEastAsia"/>
          <w:sz w:val="24"/>
          <w:lang w:bidi="en-US"/>
        </w:rPr>
        <w:t>[100×(l+</w:t>
      </w:r>
      <m:oMath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ω</m:t>
        </m:r>
      </m:oMath>
      <w:r>
        <w:rPr>
          <w:rFonts w:asciiTheme="minorEastAsia" w:eastAsiaTheme="minorEastAsia" w:hAnsiTheme="minorEastAsia"/>
          <w:sz w:val="24"/>
          <w:lang w:bidi="en-US"/>
        </w:rPr>
        <w:t>)/10] g±0.01 g</w:t>
      </w:r>
      <w:r>
        <w:rPr>
          <w:rFonts w:asciiTheme="minorEastAsia" w:eastAsiaTheme="minorEastAsia" w:hAnsiTheme="minorEastAsia"/>
          <w:sz w:val="24"/>
          <w:lang w:bidi="en-US"/>
        </w:rPr>
        <w:t>，即干燥亚甲蓝</w:t>
      </w:r>
      <w:r>
        <w:rPr>
          <w:rFonts w:asciiTheme="minorEastAsia" w:eastAsiaTheme="minorEastAsia" w:hAnsiTheme="minorEastAsia"/>
          <w:sz w:val="24"/>
          <w:lang w:bidi="en-US"/>
        </w:rPr>
        <w:t>(10.00± 0.01) g</w:t>
      </w:r>
      <w:r>
        <w:rPr>
          <w:rFonts w:asciiTheme="minorEastAsia" w:eastAsiaTheme="minorEastAsia" w:hAnsiTheme="minorEastAsia"/>
          <w:sz w:val="24"/>
          <w:lang w:bidi="en-US"/>
        </w:rPr>
        <w:t>，精确至</w:t>
      </w:r>
      <w:r>
        <w:rPr>
          <w:rFonts w:asciiTheme="minorEastAsia" w:eastAsiaTheme="minorEastAsia" w:hAnsiTheme="minorEastAsia"/>
          <w:sz w:val="24"/>
          <w:lang w:bidi="en-US"/>
        </w:rPr>
        <w:t>0.01 g</w:t>
      </w:r>
      <w:r>
        <w:rPr>
          <w:rFonts w:asciiTheme="minorEastAsia" w:eastAsiaTheme="minorEastAsia" w:hAnsiTheme="minorEastAsia"/>
          <w:sz w:val="24"/>
          <w:lang w:bidi="en-US"/>
        </w:rPr>
        <w:t>。倒入盛有约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 xml:space="preserve">600 </w:t>
      </w:r>
      <w:proofErr w:type="spellStart"/>
      <w:r>
        <w:rPr>
          <w:rFonts w:asciiTheme="minorEastAsia" w:eastAsiaTheme="minorEastAsia" w:hAnsiTheme="minorEastAsia"/>
          <w:b/>
          <w:bCs/>
          <w:sz w:val="24"/>
          <w:lang w:bidi="en-US"/>
        </w:rPr>
        <w:t>mL</w:t>
      </w:r>
      <w:proofErr w:type="spellEnd"/>
      <w:r>
        <w:rPr>
          <w:rFonts w:asciiTheme="minorEastAsia" w:eastAsiaTheme="minorEastAsia" w:hAnsiTheme="minorEastAsia"/>
          <w:b/>
          <w:bCs/>
          <w:sz w:val="24"/>
          <w:lang w:bidi="en-US"/>
        </w:rPr>
        <w:t>、水温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35 ℃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〜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40 ℃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蒸馏水（需保持水温恒定）</w:t>
      </w:r>
      <w:r>
        <w:rPr>
          <w:rFonts w:asciiTheme="minorEastAsia" w:eastAsiaTheme="minorEastAsia" w:hAnsiTheme="minorEastAsia"/>
          <w:sz w:val="24"/>
          <w:lang w:bidi="en-US"/>
        </w:rPr>
        <w:t>的烧杯中，用玻璃棒持续搅拌至亚甲蓝完全溶解，冷却至</w:t>
      </w:r>
      <w:r>
        <w:rPr>
          <w:rFonts w:asciiTheme="minorEastAsia" w:eastAsiaTheme="minorEastAsia" w:hAnsiTheme="minorEastAsia"/>
          <w:sz w:val="24"/>
          <w:lang w:bidi="en-US"/>
        </w:rPr>
        <w:t>20℃</w:t>
      </w:r>
      <w:r>
        <w:rPr>
          <w:rFonts w:asciiTheme="minorEastAsia" w:eastAsiaTheme="minorEastAsia" w:hAnsiTheme="minorEastAsia"/>
          <w:sz w:val="24"/>
          <w:lang w:bidi="en-US"/>
        </w:rPr>
        <w:t>。将溶液倒入</w:t>
      </w:r>
      <w:r>
        <w:rPr>
          <w:rFonts w:asciiTheme="minorEastAsia" w:eastAsiaTheme="minorEastAsia" w:hAnsiTheme="minorEastAsia"/>
          <w:sz w:val="24"/>
          <w:lang w:bidi="en-US"/>
        </w:rPr>
        <w:t>1 L</w:t>
      </w:r>
      <w:r>
        <w:rPr>
          <w:rFonts w:asciiTheme="minorEastAsia" w:eastAsiaTheme="minorEastAsia" w:hAnsiTheme="minorEastAsia"/>
          <w:sz w:val="24"/>
          <w:lang w:bidi="en-US"/>
        </w:rPr>
        <w:t>容量瓶中，用蒸馏水淋洗烧杯等，使所有亚甲蓝溶液全部移入容量瓶，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容量瓶和溶液的温度应保持在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(20±1)℃</w:t>
      </w:r>
      <w:r>
        <w:rPr>
          <w:rFonts w:asciiTheme="minorEastAsia" w:eastAsiaTheme="minorEastAsia" w:hAnsiTheme="minorEastAsia"/>
          <w:sz w:val="24"/>
          <w:lang w:bidi="en-US"/>
        </w:rPr>
        <w:t>，加蒸馏水至容量瓶</w:t>
      </w:r>
      <w:r>
        <w:rPr>
          <w:rFonts w:asciiTheme="minorEastAsia" w:eastAsiaTheme="minorEastAsia" w:hAnsiTheme="minorEastAsia"/>
          <w:sz w:val="24"/>
          <w:lang w:bidi="en-US"/>
        </w:rPr>
        <w:t>1 L</w:t>
      </w:r>
      <w:r>
        <w:rPr>
          <w:rFonts w:asciiTheme="minorEastAsia" w:eastAsiaTheme="minorEastAsia" w:hAnsiTheme="minorEastAsia"/>
          <w:sz w:val="24"/>
          <w:lang w:bidi="en-US"/>
        </w:rPr>
        <w:t>刻度。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振荡容量瓶以保证亚甲蓝完全溶解，将容量瓶中溶液移入深色储藏瓶中，标明制备日期和失效日期，并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置于阴暗处保存。</w:t>
      </w:r>
      <w:r>
        <w:rPr>
          <w:rFonts w:asciiTheme="minorEastAsia" w:eastAsiaTheme="minorEastAsia" w:hAnsiTheme="minorEastAsia"/>
          <w:sz w:val="24"/>
          <w:lang w:bidi="en-US"/>
        </w:rPr>
        <w:t>亚甲蓝溶液保质期不应超过</w:t>
      </w:r>
      <w:r>
        <w:rPr>
          <w:rFonts w:asciiTheme="minorEastAsia" w:eastAsiaTheme="minorEastAsia" w:hAnsiTheme="minorEastAsia"/>
          <w:sz w:val="24"/>
          <w:lang w:bidi="en-US"/>
        </w:rPr>
        <w:t>28 d</w:t>
      </w:r>
      <w:r>
        <w:rPr>
          <w:rFonts w:asciiTheme="minorEastAsia" w:eastAsiaTheme="minorEastAsia" w:hAnsiTheme="minorEastAsia"/>
          <w:sz w:val="24"/>
          <w:lang w:bidi="en-US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7</w:t>
      </w:r>
      <w:r>
        <w:rPr>
          <w:rFonts w:asciiTheme="minorEastAsia" w:eastAsiaTheme="minorEastAsia" w:hAnsiTheme="minorEastAsia" w:hint="eastAsia"/>
          <w:b/>
          <w:bCs/>
          <w:sz w:val="24"/>
        </w:rPr>
        <w:t>、</w:t>
      </w:r>
      <w:r>
        <w:rPr>
          <w:rFonts w:asciiTheme="minorEastAsia" w:eastAsiaTheme="minorEastAsia" w:hAnsiTheme="minorEastAsia"/>
          <w:b/>
          <w:bCs/>
          <w:sz w:val="24"/>
        </w:rPr>
        <w:t>亚甲蓝值的测定</w:t>
      </w:r>
      <w:r>
        <w:rPr>
          <w:rFonts w:asciiTheme="minorEastAsia" w:eastAsiaTheme="minorEastAsia" w:hAnsiTheme="minorEastAsia" w:hint="eastAsia"/>
          <w:b/>
          <w:bCs/>
          <w:sz w:val="24"/>
        </w:rPr>
        <w:t>步骤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7.1</w:t>
      </w:r>
      <w:r>
        <w:rPr>
          <w:rFonts w:asciiTheme="minorEastAsia" w:eastAsiaTheme="minorEastAsia" w:hAnsiTheme="minorEastAsia"/>
          <w:b/>
          <w:bCs/>
          <w:sz w:val="24"/>
        </w:rPr>
        <w:t>试验步骤：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1</w:t>
      </w:r>
      <w:r>
        <w:rPr>
          <w:rFonts w:asciiTheme="minorEastAsia" w:eastAsiaTheme="minorEastAsia" w:hAnsiTheme="minorEastAsia" w:hint="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en-US"/>
        </w:rPr>
        <w:t>按规定取样，并将</w:t>
      </w:r>
      <w:proofErr w:type="gramStart"/>
      <w:r>
        <w:rPr>
          <w:rFonts w:asciiTheme="minorEastAsia" w:eastAsiaTheme="minorEastAsia" w:hAnsiTheme="minorEastAsia"/>
          <w:sz w:val="24"/>
          <w:lang w:bidi="en-US"/>
        </w:rPr>
        <w:t>试样缩分至</w:t>
      </w:r>
      <w:proofErr w:type="gramEnd"/>
      <w:r>
        <w:rPr>
          <w:rFonts w:asciiTheme="minorEastAsia" w:eastAsiaTheme="minorEastAsia" w:hAnsiTheme="minorEastAsia"/>
          <w:sz w:val="24"/>
          <w:lang w:bidi="en-US"/>
        </w:rPr>
        <w:t>约</w:t>
      </w:r>
      <w:r>
        <w:rPr>
          <w:rFonts w:asciiTheme="minorEastAsia" w:eastAsiaTheme="minorEastAsia" w:hAnsiTheme="minorEastAsia"/>
          <w:sz w:val="24"/>
          <w:lang w:bidi="en-US"/>
        </w:rPr>
        <w:t>400 g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放在烘箱中于</w:t>
      </w:r>
      <w:r>
        <w:rPr>
          <w:rFonts w:asciiTheme="minorEastAsia" w:eastAsiaTheme="minorEastAsia" w:hAnsiTheme="minorEastAsia"/>
          <w:sz w:val="24"/>
          <w:lang w:bidi="en-US"/>
        </w:rPr>
        <w:t>(105</w:t>
      </w:r>
      <w:r>
        <w:rPr>
          <w:rFonts w:asciiTheme="minorEastAsia" w:eastAsiaTheme="minorEastAsia" w:hAnsiTheme="minorEastAsia" w:hint="eastAsia"/>
          <w:sz w:val="24"/>
          <w:lang w:bidi="en-US"/>
        </w:rPr>
        <w:t>±</w:t>
      </w:r>
      <w:r>
        <w:rPr>
          <w:rFonts w:asciiTheme="minorEastAsia" w:eastAsiaTheme="minorEastAsia" w:hAnsiTheme="minorEastAsia"/>
          <w:sz w:val="24"/>
          <w:lang w:bidi="en-US"/>
        </w:rPr>
        <w:t>5)</w:t>
      </w:r>
      <w:r>
        <w:rPr>
          <w:rFonts w:asciiTheme="minorEastAsia" w:eastAsiaTheme="minorEastAsia" w:hAnsiTheme="minorEastAsia" w:hint="eastAsia"/>
          <w:sz w:val="24"/>
          <w:lang w:bidi="en-US"/>
        </w:rPr>
        <w:t>℃</w:t>
      </w:r>
      <w:r>
        <w:rPr>
          <w:rFonts w:asciiTheme="minorEastAsia" w:eastAsiaTheme="minorEastAsia" w:hAnsiTheme="minorEastAsia"/>
          <w:sz w:val="24"/>
          <w:lang w:bidi="en-US"/>
        </w:rPr>
        <w:t>下烘干至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lastRenderedPageBreak/>
        <w:t>恒重</w:t>
      </w:r>
      <w:r>
        <w:rPr>
          <w:rFonts w:asciiTheme="minorEastAsia" w:eastAsiaTheme="minorEastAsia" w:hAnsiTheme="minorEastAsia"/>
          <w:sz w:val="24"/>
          <w:lang w:bidi="en-US"/>
        </w:rPr>
        <w:t>（在相邻两次称量间隔不小于</w:t>
      </w:r>
      <w:r>
        <w:rPr>
          <w:rFonts w:asciiTheme="minorEastAsia" w:eastAsiaTheme="minorEastAsia" w:hAnsiTheme="minorEastAsia"/>
          <w:sz w:val="24"/>
          <w:lang w:bidi="en-US"/>
        </w:rPr>
        <w:t>3h</w:t>
      </w:r>
      <w:r>
        <w:rPr>
          <w:rFonts w:asciiTheme="minorEastAsia" w:eastAsiaTheme="minorEastAsia" w:hAnsiTheme="minorEastAsia"/>
          <w:sz w:val="24"/>
          <w:lang w:bidi="en-US"/>
        </w:rPr>
        <w:t>的情况下，前后两次质量之差不大于该项试验所要求的称量精度</w:t>
      </w:r>
      <w:r>
        <w:rPr>
          <w:rFonts w:asciiTheme="minorEastAsia" w:eastAsiaTheme="minorEastAsia" w:hAnsiTheme="minorEastAsia" w:hint="eastAsia"/>
          <w:sz w:val="24"/>
          <w:lang w:bidi="en-US"/>
        </w:rPr>
        <w:t>，即</w:t>
      </w:r>
      <w:r>
        <w:rPr>
          <w:rFonts w:asciiTheme="minorEastAsia" w:eastAsiaTheme="minorEastAsia" w:hAnsiTheme="minorEastAsia" w:hint="eastAsia"/>
          <w:b/>
          <w:bCs/>
          <w:sz w:val="24"/>
          <w:lang w:bidi="en-US"/>
        </w:rPr>
        <w:t>0.1g</w:t>
      </w:r>
      <w:r>
        <w:rPr>
          <w:rFonts w:asciiTheme="minorEastAsia" w:eastAsiaTheme="minorEastAsia" w:hAnsiTheme="minorEastAsia"/>
          <w:sz w:val="24"/>
          <w:lang w:bidi="en-US"/>
        </w:rPr>
        <w:t>），待冷却至室温后，筛除大于</w:t>
      </w:r>
      <w:r>
        <w:rPr>
          <w:rFonts w:asciiTheme="minorEastAsia" w:eastAsiaTheme="minorEastAsia" w:hAnsiTheme="minorEastAsia"/>
          <w:sz w:val="24"/>
          <w:lang w:bidi="en-US"/>
        </w:rPr>
        <w:t>2.36 mm</w:t>
      </w:r>
      <w:r>
        <w:rPr>
          <w:rFonts w:asciiTheme="minorEastAsia" w:eastAsiaTheme="minorEastAsia" w:hAnsiTheme="minorEastAsia"/>
          <w:sz w:val="24"/>
          <w:lang w:bidi="en-US"/>
        </w:rPr>
        <w:t>的颗粒备用。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2</w:t>
      </w:r>
      <w:r>
        <w:rPr>
          <w:rFonts w:asciiTheme="minorEastAsia" w:eastAsiaTheme="minorEastAsia" w:hAnsiTheme="minorEastAsia" w:hint="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en-US"/>
        </w:rPr>
        <w:t>称取试样</w:t>
      </w:r>
      <w:r>
        <w:rPr>
          <w:rFonts w:asciiTheme="minorEastAsia" w:eastAsiaTheme="minorEastAsia" w:hAnsiTheme="minorEastAsia"/>
          <w:sz w:val="24"/>
          <w:lang w:bidi="en-US"/>
        </w:rPr>
        <w:t>200g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精确至</w:t>
      </w:r>
      <w:r>
        <w:rPr>
          <w:rFonts w:asciiTheme="minorEastAsia" w:eastAsiaTheme="minorEastAsia" w:hAnsiTheme="minorEastAsia" w:hint="eastAsia"/>
          <w:sz w:val="24"/>
          <w:lang w:bidi="en-US"/>
        </w:rPr>
        <w:t>0.1</w:t>
      </w:r>
      <w:r>
        <w:rPr>
          <w:rFonts w:asciiTheme="minorEastAsia" w:eastAsiaTheme="minorEastAsia" w:hAnsiTheme="minorEastAsia"/>
          <w:sz w:val="24"/>
          <w:lang w:bidi="en-US"/>
        </w:rPr>
        <w:t>g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记为</w:t>
      </w:r>
      <w:r>
        <w:rPr>
          <w:rFonts w:asciiTheme="minorEastAsia" w:eastAsiaTheme="minorEastAsia" w:hAnsiTheme="minorEastAsia" w:hint="eastAsia"/>
          <w:sz w:val="24"/>
          <w:lang w:bidi="en-US"/>
        </w:rPr>
        <w:t>m</w:t>
      </w:r>
      <w:r>
        <w:rPr>
          <w:rFonts w:asciiTheme="minorEastAsia" w:eastAsiaTheme="minorEastAsia" w:hAnsiTheme="minorEastAsia" w:hint="eastAsia"/>
          <w:sz w:val="24"/>
          <w:vertAlign w:val="subscript"/>
          <w:lang w:bidi="en-US"/>
        </w:rPr>
        <w:t>0</w:t>
      </w:r>
      <w:r>
        <w:rPr>
          <w:rFonts w:asciiTheme="minorEastAsia" w:eastAsiaTheme="minorEastAsia" w:hAnsiTheme="minorEastAsia" w:hint="eastAsia"/>
          <w:sz w:val="24"/>
          <w:lang w:bidi="en-US"/>
        </w:rPr>
        <w:t>。</w:t>
      </w:r>
      <w:r>
        <w:rPr>
          <w:rFonts w:asciiTheme="minorEastAsia" w:eastAsiaTheme="minorEastAsia" w:hAnsiTheme="minorEastAsia"/>
          <w:sz w:val="24"/>
          <w:lang w:bidi="en-US"/>
        </w:rPr>
        <w:t>将试样倒人盛有</w:t>
      </w:r>
      <w:r>
        <w:rPr>
          <w:rFonts w:asciiTheme="minorEastAsia" w:eastAsiaTheme="minorEastAsia" w:hAnsiTheme="minorEastAsia"/>
          <w:sz w:val="24"/>
          <w:lang w:bidi="en-US"/>
        </w:rPr>
        <w:t>(500</w:t>
      </w:r>
      <w:r>
        <w:rPr>
          <w:rFonts w:asciiTheme="minorEastAsia" w:eastAsiaTheme="minorEastAsia" w:hAnsiTheme="minorEastAsia" w:hint="eastAsia"/>
          <w:sz w:val="24"/>
          <w:lang w:bidi="en-US"/>
        </w:rPr>
        <w:t>±</w:t>
      </w:r>
      <w:r>
        <w:rPr>
          <w:rFonts w:asciiTheme="minorEastAsia" w:eastAsiaTheme="minorEastAsia" w:hAnsiTheme="minorEastAsia"/>
          <w:sz w:val="24"/>
          <w:lang w:bidi="en-US"/>
        </w:rPr>
        <w:t xml:space="preserve">5) </w:t>
      </w:r>
      <w:proofErr w:type="spellStart"/>
      <w:r>
        <w:rPr>
          <w:rFonts w:asciiTheme="minorEastAsia" w:eastAsiaTheme="minorEastAsia" w:hAnsiTheme="minorEastAsia"/>
          <w:sz w:val="24"/>
          <w:lang w:bidi="en-US"/>
        </w:rPr>
        <w:t>mL</w:t>
      </w:r>
      <w:proofErr w:type="spellEnd"/>
      <w:r>
        <w:rPr>
          <w:rFonts w:asciiTheme="minorEastAsia" w:eastAsiaTheme="minorEastAsia" w:hAnsiTheme="minorEastAsia" w:hint="eastAsia"/>
          <w:b/>
          <w:bCs/>
          <w:sz w:val="24"/>
          <w:lang w:bidi="en-US"/>
        </w:rPr>
        <w:t>蒸馏水</w:t>
      </w:r>
      <w:r>
        <w:rPr>
          <w:rFonts w:asciiTheme="minorEastAsia" w:eastAsiaTheme="minorEastAsia" w:hAnsiTheme="minorEastAsia"/>
          <w:sz w:val="24"/>
          <w:lang w:bidi="en-US"/>
        </w:rPr>
        <w:t>的烧杯中，用叶轮搅拌机以</w:t>
      </w: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/>
          <w:sz w:val="24"/>
          <w:lang w:bidi="en-US"/>
        </w:rPr>
        <w:t>600</w:t>
      </w:r>
      <w:r>
        <w:rPr>
          <w:rFonts w:asciiTheme="minorEastAsia" w:eastAsiaTheme="minorEastAsia" w:hAnsiTheme="minorEastAsia" w:hint="eastAsia"/>
          <w:sz w:val="24"/>
          <w:lang w:bidi="en-US"/>
        </w:rPr>
        <w:t>±</w:t>
      </w:r>
      <w:r>
        <w:rPr>
          <w:rFonts w:asciiTheme="minorEastAsia" w:eastAsiaTheme="minorEastAsia" w:hAnsiTheme="minorEastAsia"/>
          <w:sz w:val="24"/>
          <w:lang w:bidi="en-US"/>
        </w:rPr>
        <w:t>60) r/min</w:t>
      </w:r>
      <w:r>
        <w:rPr>
          <w:rFonts w:asciiTheme="minorEastAsia" w:eastAsiaTheme="minorEastAsia" w:hAnsiTheme="minorEastAsia"/>
          <w:sz w:val="24"/>
          <w:lang w:bidi="en-US"/>
        </w:rPr>
        <w:t>转速搅拌</w:t>
      </w:r>
      <w:r>
        <w:rPr>
          <w:rFonts w:asciiTheme="minorEastAsia" w:eastAsiaTheme="minorEastAsia" w:hAnsiTheme="minorEastAsia"/>
          <w:sz w:val="24"/>
          <w:lang w:bidi="en-US"/>
        </w:rPr>
        <w:t>5 min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使其成悬浮液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然后持续以</w:t>
      </w:r>
      <w:r>
        <w:rPr>
          <w:rFonts w:asciiTheme="minorEastAsia" w:eastAsiaTheme="minorEastAsia" w:hAnsiTheme="minorEastAsia"/>
          <w:sz w:val="24"/>
          <w:lang w:bidi="en-US"/>
        </w:rPr>
        <w:t>(400</w:t>
      </w:r>
      <w:r>
        <w:rPr>
          <w:rFonts w:asciiTheme="minorEastAsia" w:eastAsiaTheme="minorEastAsia" w:hAnsiTheme="minorEastAsia" w:hint="eastAsia"/>
          <w:sz w:val="24"/>
          <w:lang w:bidi="en-US"/>
        </w:rPr>
        <w:t>±</w:t>
      </w:r>
      <w:r>
        <w:rPr>
          <w:rFonts w:asciiTheme="minorEastAsia" w:eastAsiaTheme="minorEastAsia" w:hAnsiTheme="minorEastAsia"/>
          <w:sz w:val="24"/>
          <w:lang w:bidi="en-US"/>
        </w:rPr>
        <w:t>40) r/min</w:t>
      </w:r>
      <w:r>
        <w:rPr>
          <w:rFonts w:asciiTheme="minorEastAsia" w:eastAsiaTheme="minorEastAsia" w:hAnsiTheme="minorEastAsia"/>
          <w:sz w:val="24"/>
          <w:lang w:bidi="en-US"/>
        </w:rPr>
        <w:t>转速搅拌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直至试验结束。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3</w:t>
      </w:r>
      <w:r>
        <w:rPr>
          <w:rFonts w:asciiTheme="minorEastAsia" w:eastAsiaTheme="minorEastAsia" w:hAnsiTheme="minorEastAsia" w:hint="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en-US"/>
        </w:rPr>
        <w:t>悬浮液中加入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 xml:space="preserve">5 </w:t>
      </w:r>
      <w:proofErr w:type="spellStart"/>
      <w:r>
        <w:rPr>
          <w:rFonts w:asciiTheme="minorEastAsia" w:eastAsiaTheme="minorEastAsia" w:hAnsiTheme="minorEastAsia"/>
          <w:b/>
          <w:bCs/>
          <w:sz w:val="24"/>
          <w:lang w:bidi="en-US"/>
        </w:rPr>
        <w:t>mL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亚甲蓝溶液，以</w:t>
      </w:r>
      <w:r>
        <w:rPr>
          <w:rFonts w:asciiTheme="minorEastAsia" w:eastAsiaTheme="minorEastAsia" w:hAnsiTheme="minorEastAsia"/>
          <w:sz w:val="24"/>
          <w:lang w:bidi="en-US"/>
        </w:rPr>
        <w:t>(400</w:t>
      </w:r>
      <w:r>
        <w:rPr>
          <w:rFonts w:asciiTheme="minorEastAsia" w:eastAsiaTheme="minorEastAsia" w:hAnsiTheme="minorEastAsia" w:hint="eastAsia"/>
          <w:sz w:val="24"/>
          <w:lang w:bidi="en-US"/>
        </w:rPr>
        <w:t>±</w:t>
      </w:r>
      <w:r>
        <w:rPr>
          <w:rFonts w:asciiTheme="minorEastAsia" w:eastAsiaTheme="minorEastAsia" w:hAnsiTheme="minorEastAsia"/>
          <w:sz w:val="24"/>
          <w:lang w:bidi="en-US"/>
        </w:rPr>
        <w:t>40) r/min</w:t>
      </w:r>
      <w:r>
        <w:rPr>
          <w:rFonts w:asciiTheme="minorEastAsia" w:eastAsiaTheme="minorEastAsia" w:hAnsiTheme="minorEastAsia"/>
          <w:sz w:val="24"/>
          <w:lang w:bidi="en-US"/>
        </w:rPr>
        <w:t>转速搅拌至少</w:t>
      </w:r>
      <w:r>
        <w:rPr>
          <w:rFonts w:asciiTheme="minorEastAsia" w:eastAsiaTheme="minorEastAsia" w:hAnsiTheme="minorEastAsia"/>
          <w:sz w:val="24"/>
          <w:lang w:bidi="en-US"/>
        </w:rPr>
        <w:t>1min</w:t>
      </w:r>
      <w:r>
        <w:rPr>
          <w:rFonts w:asciiTheme="minorEastAsia" w:eastAsiaTheme="minorEastAsia" w:hAnsiTheme="minorEastAsia"/>
          <w:sz w:val="24"/>
          <w:lang w:bidi="en-US"/>
        </w:rPr>
        <w:t>后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用玻璃棒蘸取一滴悬浮液。所取悬浮液滴应使沉淀物直径在</w:t>
      </w:r>
      <w:r>
        <w:rPr>
          <w:rFonts w:asciiTheme="minorEastAsia" w:eastAsiaTheme="minorEastAsia" w:hAnsiTheme="minorEastAsia"/>
          <w:sz w:val="24"/>
          <w:lang w:bidi="en-US"/>
        </w:rPr>
        <w:t>8 mm</w:t>
      </w:r>
      <w:r>
        <w:rPr>
          <w:rFonts w:asciiTheme="minorEastAsia" w:eastAsiaTheme="minorEastAsia" w:hAnsiTheme="minorEastAsia"/>
          <w:sz w:val="24"/>
          <w:lang w:bidi="en-US"/>
        </w:rPr>
        <w:t>〜</w:t>
      </w:r>
      <w:r>
        <w:rPr>
          <w:rFonts w:asciiTheme="minorEastAsia" w:eastAsiaTheme="minorEastAsia" w:hAnsiTheme="minorEastAsia"/>
          <w:sz w:val="24"/>
          <w:lang w:bidi="en-US"/>
        </w:rPr>
        <w:t>12 mm</w:t>
      </w:r>
      <w:r>
        <w:rPr>
          <w:rFonts w:asciiTheme="minorEastAsia" w:eastAsiaTheme="minorEastAsia" w:hAnsiTheme="minorEastAsia"/>
          <w:sz w:val="24"/>
          <w:lang w:bidi="en-US"/>
        </w:rPr>
        <w:t>内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滴于滤纸上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同时滤纸应置于空烧杯或其他支撑物上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以使滤纸表面不与任何固体或液体接触。若沉淀物周围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未出现色晕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再加</w:t>
      </w:r>
      <w:r>
        <w:rPr>
          <w:rFonts w:asciiTheme="minorEastAsia" w:eastAsiaTheme="minorEastAsia" w:hAnsiTheme="minorEastAsia" w:hint="eastAsia"/>
          <w:sz w:val="24"/>
          <w:lang w:bidi="en-US"/>
        </w:rPr>
        <w:t>入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 xml:space="preserve">5 </w:t>
      </w:r>
      <w:proofErr w:type="spellStart"/>
      <w:r>
        <w:rPr>
          <w:rFonts w:asciiTheme="minorEastAsia" w:eastAsiaTheme="minorEastAsia" w:hAnsiTheme="minorEastAsia"/>
          <w:b/>
          <w:bCs/>
          <w:sz w:val="24"/>
          <w:lang w:bidi="en-US"/>
        </w:rPr>
        <w:t>mL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亚甲蓝溶液，继续搅拌</w:t>
      </w:r>
      <w:r>
        <w:rPr>
          <w:rFonts w:asciiTheme="minorEastAsia" w:eastAsiaTheme="minorEastAsia" w:hAnsiTheme="minorEastAsia"/>
          <w:sz w:val="24"/>
          <w:lang w:bidi="en-US"/>
        </w:rPr>
        <w:t>1 min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再用玻璃棒</w:t>
      </w:r>
      <w:r>
        <w:rPr>
          <w:rFonts w:asciiTheme="minorEastAsia" w:eastAsiaTheme="minorEastAsia" w:hAnsiTheme="minorEastAsia" w:hint="eastAsia"/>
          <w:sz w:val="24"/>
          <w:lang w:bidi="en-US"/>
        </w:rPr>
        <w:t>蘸</w:t>
      </w:r>
      <w:r>
        <w:rPr>
          <w:rFonts w:asciiTheme="minorEastAsia" w:eastAsiaTheme="minorEastAsia" w:hAnsiTheme="minorEastAsia"/>
          <w:sz w:val="24"/>
          <w:lang w:bidi="en-US"/>
        </w:rPr>
        <w:t>取一滴悬浮液，滴于滤纸上</w:t>
      </w:r>
      <w:r>
        <w:rPr>
          <w:rFonts w:asciiTheme="minorEastAsia" w:eastAsiaTheme="minorEastAsia" w:hAnsiTheme="minorEastAsia" w:hint="eastAsia"/>
          <w:sz w:val="24"/>
          <w:lang w:bidi="en-US"/>
        </w:rPr>
        <w:t>。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若沉淀物周围仍未出现色晕，重复上述步骤</w:t>
      </w:r>
      <w:r>
        <w:rPr>
          <w:rFonts w:asciiTheme="minorEastAsia" w:eastAsiaTheme="minorEastAsia" w:hAnsiTheme="minorEastAsia" w:hint="eastAsia"/>
          <w:b/>
          <w:bCs/>
          <w:sz w:val="24"/>
          <w:lang w:bidi="en-US"/>
        </w:rPr>
        <w:t>，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直至沉淀物周围出现约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1 mm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的稳定浅蓝色色晕</w:t>
      </w:r>
      <w:r>
        <w:rPr>
          <w:rFonts w:asciiTheme="minorEastAsia" w:eastAsiaTheme="minorEastAsia" w:hAnsiTheme="minorEastAsia" w:hint="eastAsia"/>
          <w:b/>
          <w:bCs/>
          <w:sz w:val="24"/>
          <w:lang w:bidi="en-US"/>
        </w:rPr>
        <w:t>。</w:t>
      </w:r>
      <w:r>
        <w:rPr>
          <w:rFonts w:asciiTheme="minorEastAsia" w:eastAsiaTheme="minorEastAsia" w:hAnsiTheme="minorEastAsia"/>
          <w:sz w:val="24"/>
          <w:lang w:bidi="en-US"/>
        </w:rPr>
        <w:t>此时，应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继续搅拌</w:t>
      </w:r>
      <w:r>
        <w:rPr>
          <w:rFonts w:asciiTheme="minorEastAsia" w:eastAsiaTheme="minorEastAsia" w:hAnsiTheme="minor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不加</w:t>
      </w:r>
      <w:r>
        <w:rPr>
          <w:rFonts w:asciiTheme="minorEastAsia" w:eastAsiaTheme="minorEastAsia" w:hAnsiTheme="minorEastAsia"/>
          <w:sz w:val="24"/>
          <w:lang w:bidi="en-US"/>
        </w:rPr>
        <w:t>亚甲蓝溶液，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每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1min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进行一次沾染试验</w:t>
      </w:r>
      <w:r>
        <w:rPr>
          <w:rFonts w:asciiTheme="minorEastAsia" w:eastAsiaTheme="minorEastAsia" w:hAnsiTheme="minorEastAsia"/>
          <w:sz w:val="24"/>
          <w:lang w:bidi="en-US"/>
        </w:rPr>
        <w:t>。若色晕在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4 min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内消失</w:t>
      </w:r>
      <w:r>
        <w:rPr>
          <w:rFonts w:asciiTheme="minorEastAsia" w:eastAsiaTheme="minorEastAsia" w:hAnsiTheme="minorEastAsia"/>
          <w:sz w:val="24"/>
          <w:lang w:bidi="en-US"/>
        </w:rPr>
        <w:t>，再加入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 xml:space="preserve">5 </w:t>
      </w:r>
      <w:proofErr w:type="spellStart"/>
      <w:r>
        <w:rPr>
          <w:rFonts w:asciiTheme="minorEastAsia" w:eastAsiaTheme="minorEastAsia" w:hAnsiTheme="minorEastAsia"/>
          <w:b/>
          <w:bCs/>
          <w:sz w:val="24"/>
          <w:lang w:bidi="en-US"/>
        </w:rPr>
        <w:t>mL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亚甲蓝溶液</w:t>
      </w:r>
      <w:r>
        <w:rPr>
          <w:rFonts w:asciiTheme="minorEastAsia" w:eastAsiaTheme="minorEastAsia" w:hAnsiTheme="minorEastAsia" w:hint="eastAsia"/>
          <w:sz w:val="24"/>
          <w:lang w:bidi="en-US"/>
        </w:rPr>
        <w:t>；</w:t>
      </w:r>
      <w:r>
        <w:rPr>
          <w:rFonts w:asciiTheme="minorEastAsia" w:eastAsiaTheme="minorEastAsia" w:hAnsiTheme="minorEastAsia"/>
          <w:sz w:val="24"/>
          <w:lang w:bidi="en-US"/>
        </w:rPr>
        <w:t>若色晕在第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5 min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消失</w:t>
      </w:r>
      <w:r>
        <w:rPr>
          <w:rFonts w:asciiTheme="minorEastAsia" w:eastAsiaTheme="minorEastAsia" w:hAnsiTheme="minorEastAsia" w:hint="eastAsia"/>
          <w:sz w:val="24"/>
          <w:lang w:bidi="en-US"/>
        </w:rPr>
        <w:t>，</w:t>
      </w:r>
      <w:r>
        <w:rPr>
          <w:rFonts w:asciiTheme="minorEastAsia" w:eastAsiaTheme="minorEastAsia" w:hAnsiTheme="minorEastAsia"/>
          <w:sz w:val="24"/>
          <w:lang w:bidi="en-US"/>
        </w:rPr>
        <w:t>再加入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 xml:space="preserve">2 </w:t>
      </w:r>
      <w:proofErr w:type="spellStart"/>
      <w:r>
        <w:rPr>
          <w:rFonts w:asciiTheme="minorEastAsia" w:eastAsiaTheme="minorEastAsia" w:hAnsiTheme="minorEastAsia"/>
          <w:b/>
          <w:bCs/>
          <w:sz w:val="24"/>
          <w:lang w:bidi="en-US"/>
        </w:rPr>
        <w:t>mL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亚甲蓝溶液</w:t>
      </w:r>
      <w:r>
        <w:rPr>
          <w:rFonts w:asciiTheme="minorEastAsia" w:eastAsiaTheme="minorEastAsia" w:hAnsiTheme="minorEastAsia" w:hint="eastAsia"/>
          <w:sz w:val="24"/>
          <w:lang w:bidi="en-US"/>
        </w:rPr>
        <w:t>。</w:t>
      </w:r>
      <w:r>
        <w:rPr>
          <w:rFonts w:asciiTheme="minorEastAsia" w:eastAsiaTheme="minorEastAsia" w:hAnsiTheme="minorEastAsia"/>
          <w:sz w:val="24"/>
          <w:lang w:bidi="en-US"/>
        </w:rPr>
        <w:t>两种情况下，均应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继续进行搅拌和沾染试验，</w:t>
      </w:r>
      <w:proofErr w:type="gramStart"/>
      <w:r>
        <w:rPr>
          <w:rFonts w:asciiTheme="minorEastAsia" w:eastAsiaTheme="minorEastAsia" w:hAnsiTheme="minorEastAsia"/>
          <w:b/>
          <w:bCs/>
          <w:sz w:val="24"/>
          <w:lang w:bidi="en-US"/>
        </w:rPr>
        <w:t>直至色晕可</w:t>
      </w:r>
      <w:proofErr w:type="gramEnd"/>
      <w:r>
        <w:rPr>
          <w:rFonts w:asciiTheme="minorEastAsia" w:eastAsiaTheme="minorEastAsia" w:hAnsiTheme="minorEastAsia"/>
          <w:b/>
          <w:bCs/>
          <w:sz w:val="24"/>
          <w:lang w:bidi="en-US"/>
        </w:rPr>
        <w:t>持续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5 min</w:t>
      </w:r>
      <w:r>
        <w:rPr>
          <w:rFonts w:asciiTheme="minorEastAsia" w:eastAsiaTheme="minorEastAsia" w:hAnsiTheme="minorEastAsia" w:hint="eastAsia"/>
          <w:sz w:val="24"/>
          <w:lang w:bidi="en-US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4</w:t>
      </w:r>
      <w:r>
        <w:rPr>
          <w:rFonts w:asciiTheme="minorEastAsia" w:eastAsiaTheme="minorEastAsia" w:hAnsiTheme="minorEastAsia" w:hint="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val="zh-TW" w:eastAsia="zh-TW" w:bidi="en-US"/>
        </w:rPr>
        <w:t>记录色</w:t>
      </w:r>
      <w:proofErr w:type="gramStart"/>
      <w:r>
        <w:rPr>
          <w:rFonts w:asciiTheme="minorEastAsia" w:eastAsiaTheme="minorEastAsia" w:hAnsiTheme="minorEastAsia"/>
          <w:sz w:val="24"/>
          <w:lang w:val="zh-TW" w:eastAsia="zh-TW" w:bidi="en-US"/>
        </w:rPr>
        <w:t>晕持续</w:t>
      </w:r>
      <w:proofErr w:type="gramEnd"/>
      <w:r>
        <w:rPr>
          <w:rFonts w:asciiTheme="minorEastAsia" w:eastAsiaTheme="minorEastAsia" w:hAnsiTheme="minorEastAsia"/>
          <w:sz w:val="24"/>
          <w:lang w:val="zh-TW" w:eastAsia="zh-TW" w:bidi="en-US"/>
        </w:rPr>
        <w:t xml:space="preserve">5 </w:t>
      </w:r>
      <w:r>
        <w:rPr>
          <w:rFonts w:asciiTheme="minorEastAsia" w:eastAsiaTheme="minorEastAsia" w:hAnsiTheme="minorEastAsia"/>
          <w:sz w:val="24"/>
          <w:lang w:bidi="en-US"/>
        </w:rPr>
        <w:t>min</w:t>
      </w:r>
      <w:r>
        <w:rPr>
          <w:rFonts w:asciiTheme="minorEastAsia" w:eastAsiaTheme="minorEastAsia" w:hAnsiTheme="minorEastAsia"/>
          <w:sz w:val="24"/>
          <w:lang w:val="zh-TW" w:eastAsia="zh-TW" w:bidi="en-US"/>
        </w:rPr>
        <w:t>时所加入的亚甲蓝溶液总体积</w:t>
      </w:r>
      <w:r>
        <w:rPr>
          <w:rFonts w:asciiTheme="minorEastAsia" w:eastAsiaTheme="minorEastAsia" w:hAnsiTheme="minorEastAsia"/>
          <w:sz w:val="24"/>
          <w:lang w:val="zh-TW" w:eastAsia="zh-TW" w:bidi="en-US"/>
        </w:rPr>
        <w:t>(V)</w:t>
      </w:r>
      <w:r>
        <w:rPr>
          <w:rFonts w:asciiTheme="minorEastAsia" w:eastAsiaTheme="minorEastAsia" w:hAnsiTheme="minorEastAsia" w:hint="eastAsia"/>
          <w:sz w:val="24"/>
          <w:lang w:val="zh-TW" w:bidi="en-US"/>
        </w:rPr>
        <w:t>，</w:t>
      </w:r>
      <w:r>
        <w:rPr>
          <w:rFonts w:asciiTheme="minorEastAsia" w:eastAsiaTheme="minorEastAsia" w:hAnsiTheme="minorEastAsia"/>
          <w:sz w:val="24"/>
          <w:lang w:val="zh-TW" w:eastAsia="zh-TW" w:bidi="en-US"/>
        </w:rPr>
        <w:t>精确至</w:t>
      </w:r>
      <w:r>
        <w:rPr>
          <w:rFonts w:asciiTheme="minorEastAsia" w:eastAsiaTheme="minorEastAsia" w:hAnsiTheme="minorEastAsia"/>
          <w:sz w:val="24"/>
          <w:lang w:val="zh-TW" w:eastAsia="zh-TW" w:bidi="en-US"/>
        </w:rPr>
        <w:t xml:space="preserve">1 </w:t>
      </w:r>
      <w:proofErr w:type="spellStart"/>
      <w:r>
        <w:rPr>
          <w:rFonts w:asciiTheme="minorEastAsia" w:eastAsiaTheme="minorEastAsia" w:hAnsiTheme="minorEastAsia"/>
          <w:sz w:val="24"/>
          <w:lang w:bidi="en-US"/>
        </w:rPr>
        <w:t>mL</w:t>
      </w:r>
      <w:proofErr w:type="spellEnd"/>
      <w:r>
        <w:rPr>
          <w:rFonts w:asciiTheme="minorEastAsia" w:eastAsiaTheme="minorEastAsia" w:hAnsiTheme="minorEastAsia" w:hint="eastAsia"/>
          <w:sz w:val="24"/>
          <w:lang w:bidi="en-US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7.2</w:t>
      </w:r>
      <w:r>
        <w:rPr>
          <w:rFonts w:asciiTheme="minorEastAsia" w:eastAsiaTheme="minorEastAsia" w:hAnsiTheme="minorEastAsia"/>
          <w:b/>
          <w:bCs/>
          <w:sz w:val="24"/>
        </w:rPr>
        <w:t>计算公式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1</w:t>
      </w:r>
      <w:r>
        <w:rPr>
          <w:rFonts w:asciiTheme="minorEastAsia" w:eastAsiaTheme="minorEastAsia" w:hAnsiTheme="minorEastAsia" w:hint="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en-US"/>
        </w:rPr>
        <w:t>亚甲蓝值应公式（</w:t>
      </w:r>
      <w:r>
        <w:rPr>
          <w:rFonts w:asciiTheme="minorEastAsia" w:eastAsiaTheme="minorEastAsia" w:hAnsiTheme="minorEastAsia" w:hint="eastAsia"/>
          <w:sz w:val="24"/>
          <w:lang w:bidi="en-US"/>
        </w:rPr>
        <w:t>2</w:t>
      </w:r>
      <w:r>
        <w:rPr>
          <w:rFonts w:asciiTheme="minorEastAsia" w:eastAsiaTheme="minorEastAsia" w:hAnsiTheme="minorEastAsia"/>
          <w:sz w:val="24"/>
          <w:lang w:bidi="en-US"/>
        </w:rPr>
        <w:t>）计算，并精确至</w:t>
      </w:r>
      <w:r>
        <w:rPr>
          <w:rFonts w:asciiTheme="minorEastAsia" w:eastAsiaTheme="minorEastAsia" w:hAnsiTheme="minorEastAsia" w:hint="eastAsia"/>
          <w:sz w:val="24"/>
          <w:lang w:bidi="en-US"/>
        </w:rPr>
        <w:t>0.1</w:t>
      </w:r>
      <w:r>
        <w:rPr>
          <w:rFonts w:asciiTheme="minorEastAsia" w:eastAsiaTheme="minorEastAsia" w:hAnsiTheme="minorEastAsia" w:hint="eastAsia"/>
          <w:sz w:val="24"/>
          <w:lang w:bidi="en-US"/>
        </w:rPr>
        <w:t>。</w:t>
      </w:r>
    </w:p>
    <w:p w:rsidR="004F7FDC" w:rsidRDefault="004F7FDC">
      <w:pPr>
        <w:adjustRightInd w:val="0"/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lang w:bidi="en-US"/>
        </w:rPr>
      </w:pPr>
      <w:r w:rsidRPr="004F7FDC">
        <w:rPr>
          <w:rFonts w:asciiTheme="minorEastAsia" w:eastAsiaTheme="minorEastAsia" w:hAnsiTheme="minorEastAsia"/>
          <w:position w:val="-24"/>
          <w:sz w:val="24"/>
          <w:lang w:bidi="zh-TW"/>
        </w:rPr>
        <w:object w:dxaOrig="1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5pt;height:31pt" o:ole="">
            <v:imagedata r:id="rId9" o:title=""/>
          </v:shape>
          <o:OLEObject Type="Embed" ProgID="Equation.KSEE3" ShapeID="_x0000_i1025" DrawAspect="Content" ObjectID="_1745756826" r:id="rId10"/>
        </w:object>
      </w:r>
      <w:r w:rsidR="00855850">
        <w:rPr>
          <w:rFonts w:asciiTheme="minorEastAsia" w:eastAsiaTheme="minorEastAsia" w:hAnsiTheme="minorEastAsia"/>
          <w:sz w:val="24"/>
        </w:rPr>
        <w:t>……………………………</w:t>
      </w:r>
      <w:r w:rsidR="00855850">
        <w:rPr>
          <w:rFonts w:asciiTheme="minorEastAsia" w:eastAsiaTheme="minorEastAsia" w:hAnsiTheme="minorEastAsia"/>
          <w:sz w:val="24"/>
        </w:rPr>
        <w:t>（</w:t>
      </w:r>
      <w:r w:rsidR="00855850">
        <w:rPr>
          <w:rFonts w:asciiTheme="minorEastAsia" w:eastAsiaTheme="minorEastAsia" w:hAnsiTheme="minorEastAsia" w:hint="eastAsia"/>
          <w:sz w:val="24"/>
        </w:rPr>
        <w:t>2</w:t>
      </w:r>
      <w:r w:rsidR="00855850">
        <w:rPr>
          <w:rFonts w:asciiTheme="minorEastAsia" w:eastAsiaTheme="minorEastAsia" w:hAnsiTheme="minorEastAsia"/>
          <w:sz w:val="24"/>
        </w:rPr>
        <w:t>）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式中：</w:t>
      </w:r>
    </w:p>
    <w:p w:rsidR="004F7FDC" w:rsidRDefault="00855850">
      <w:pPr>
        <w:tabs>
          <w:tab w:val="left" w:pos="420"/>
          <w:tab w:val="left" w:leader="hyphen" w:pos="84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MB——</w:t>
      </w:r>
      <w:r>
        <w:rPr>
          <w:rFonts w:asciiTheme="minorEastAsia" w:eastAsiaTheme="minorEastAsia" w:hAnsiTheme="minorEastAsia"/>
          <w:sz w:val="24"/>
          <w:lang w:val="zh-TW" w:eastAsia="zh-TW" w:bidi="en-US"/>
        </w:rPr>
        <w:t>亚甲蓝值，单位为克每千克</w:t>
      </w:r>
      <w:r>
        <w:rPr>
          <w:rFonts w:asciiTheme="minorEastAsia" w:eastAsiaTheme="minorEastAsia" w:hAnsiTheme="minorEastAsia"/>
          <w:sz w:val="24"/>
          <w:lang w:bidi="en-US"/>
        </w:rPr>
        <w:t>(g/kg)</w:t>
      </w:r>
      <w:r>
        <w:rPr>
          <w:rFonts w:asciiTheme="minorEastAsia" w:eastAsiaTheme="minorEastAsia" w:hAnsiTheme="minorEastAsia" w:hint="eastAsia"/>
          <w:sz w:val="24"/>
          <w:lang w:bidi="en-US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V</w:t>
      </w:r>
      <w:r>
        <w:rPr>
          <w:rFonts w:asciiTheme="minorEastAsia" w:eastAsiaTheme="minorEastAsia" w:hAnsiTheme="minorEastAsia" w:hint="eastAsia"/>
          <w:sz w:val="24"/>
          <w:lang w:bidi="en-US"/>
        </w:rPr>
        <w:tab/>
      </w:r>
      <w:r>
        <w:rPr>
          <w:rFonts w:asciiTheme="minorEastAsia" w:eastAsiaTheme="minorEastAsia" w:hAnsiTheme="minorEastAsia"/>
          <w:sz w:val="24"/>
          <w:lang w:bidi="en-US"/>
        </w:rPr>
        <w:t>——</w:t>
      </w:r>
      <w:r>
        <w:rPr>
          <w:rFonts w:asciiTheme="minorEastAsia" w:eastAsiaTheme="minorEastAsia" w:hAnsiTheme="minorEastAsia"/>
          <w:sz w:val="24"/>
          <w:lang w:bidi="en-US"/>
        </w:rPr>
        <w:t>所加入的亚甲蓝溶液的总量，单位为</w:t>
      </w:r>
      <w:proofErr w:type="gramStart"/>
      <w:r>
        <w:rPr>
          <w:rFonts w:asciiTheme="minorEastAsia" w:eastAsiaTheme="minorEastAsia" w:hAnsiTheme="minorEastAsia"/>
          <w:sz w:val="24"/>
          <w:lang w:bidi="en-US"/>
        </w:rPr>
        <w:t>毫升</w:t>
      </w:r>
      <w:r>
        <w:rPr>
          <w:rFonts w:asciiTheme="minorEastAsia" w:eastAsiaTheme="minorEastAsia" w:hAnsiTheme="minorEastAsia"/>
          <w:sz w:val="24"/>
          <w:lang w:bidi="en-US"/>
        </w:rPr>
        <w:t>(</w:t>
      </w:r>
      <w:proofErr w:type="spellStart"/>
      <w:proofErr w:type="gramEnd"/>
      <w:r>
        <w:rPr>
          <w:rFonts w:asciiTheme="minorEastAsia" w:eastAsiaTheme="minorEastAsia" w:hAnsiTheme="minorEastAsia"/>
          <w:sz w:val="24"/>
          <w:lang w:bidi="en-US"/>
        </w:rPr>
        <w:t>mL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)</w:t>
      </w:r>
      <w:r>
        <w:rPr>
          <w:rFonts w:asciiTheme="minorEastAsia" w:eastAsiaTheme="minorEastAsia" w:hAnsiTheme="minorEastAsia" w:hint="eastAsia"/>
          <w:sz w:val="24"/>
          <w:lang w:bidi="en-US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m</w:t>
      </w:r>
      <w:r>
        <w:rPr>
          <w:rFonts w:asciiTheme="minorEastAsia" w:eastAsiaTheme="minorEastAsia" w:hAnsiTheme="minorEastAsia" w:hint="eastAsia"/>
          <w:sz w:val="24"/>
          <w:vertAlign w:val="subscript"/>
          <w:lang w:bidi="en-US"/>
        </w:rPr>
        <w:t>0</w:t>
      </w:r>
      <w:r>
        <w:rPr>
          <w:rFonts w:asciiTheme="minorEastAsia" w:eastAsiaTheme="minorEastAsia" w:hAnsiTheme="minorEastAsia" w:hint="eastAsia"/>
          <w:sz w:val="24"/>
          <w:vertAlign w:val="subscript"/>
          <w:lang w:bidi="en-US"/>
        </w:rPr>
        <w:tab/>
      </w:r>
      <w:r>
        <w:rPr>
          <w:rFonts w:asciiTheme="minorEastAsia" w:eastAsiaTheme="minorEastAsia" w:hAnsiTheme="minorEastAsia"/>
          <w:sz w:val="24"/>
          <w:lang w:bidi="en-US"/>
        </w:rPr>
        <w:t>——</w:t>
      </w:r>
      <w:r>
        <w:rPr>
          <w:rFonts w:asciiTheme="minorEastAsia" w:eastAsiaTheme="minorEastAsia" w:hAnsiTheme="minorEastAsia"/>
          <w:sz w:val="24"/>
          <w:lang w:bidi="en-US"/>
        </w:rPr>
        <w:t>试样质量，单位为克</w:t>
      </w: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g</w:t>
      </w:r>
      <w:r>
        <w:rPr>
          <w:rFonts w:asciiTheme="minorEastAsia" w:eastAsiaTheme="minorEastAsia" w:hAnsiTheme="minorEastAsia" w:hint="eastAsia"/>
          <w:sz w:val="24"/>
          <w:lang w:bidi="en-US"/>
        </w:rPr>
        <w:t>）；</w:t>
      </w:r>
    </w:p>
    <w:p w:rsidR="004F7FDC" w:rsidRDefault="00855850">
      <w:pPr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10</w:t>
      </w:r>
      <w:r>
        <w:rPr>
          <w:rFonts w:asciiTheme="minorEastAsia" w:eastAsiaTheme="minorEastAsia" w:hAnsiTheme="minorEastAsia"/>
          <w:sz w:val="24"/>
          <w:lang w:bidi="en-US"/>
        </w:rPr>
        <w:t>——</w:t>
      </w:r>
      <w:r>
        <w:rPr>
          <w:rFonts w:asciiTheme="minorEastAsia" w:eastAsiaTheme="minorEastAsia" w:hAnsiTheme="minorEastAsia"/>
          <w:sz w:val="24"/>
          <w:lang w:bidi="en-US"/>
        </w:rPr>
        <w:t>每千克试样消耗的亚甲蓝溶液体积换算成亚甲蓝质量。</w:t>
      </w:r>
    </w:p>
    <w:p w:rsidR="004F7FDC" w:rsidRDefault="004F7FDC">
      <w:pPr>
        <w:adjustRightInd w:val="0"/>
        <w:snapToGrid w:val="0"/>
        <w:spacing w:line="480" w:lineRule="exact"/>
        <w:jc w:val="center"/>
        <w:rPr>
          <w:rFonts w:asciiTheme="minorEastAsia" w:eastAsiaTheme="minorEastAsia" w:hAnsiTheme="minorEastAsia" w:cs="方正仿宋简体"/>
          <w:b/>
          <w:bCs/>
          <w:sz w:val="24"/>
        </w:rPr>
      </w:pPr>
    </w:p>
    <w:p w:rsidR="004F7FDC" w:rsidRDefault="00855850">
      <w:pPr>
        <w:adjustRightInd w:val="0"/>
        <w:snapToGrid w:val="0"/>
        <w:spacing w:line="480" w:lineRule="exact"/>
        <w:jc w:val="center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二、石粉含量试验</w:t>
      </w:r>
    </w:p>
    <w:p w:rsidR="004F7FDC" w:rsidRDefault="00855850">
      <w:pPr>
        <w:adjustRightInd w:val="0"/>
        <w:snapToGrid w:val="0"/>
        <w:spacing w:line="480" w:lineRule="exact"/>
        <w:ind w:firstLineChars="200" w:firstLine="482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1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、环境要求</w:t>
      </w:r>
    </w:p>
    <w:p w:rsidR="004F7FDC" w:rsidRDefault="0085585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 w:cs="方正仿宋简体"/>
          <w:kern w:val="0"/>
          <w:sz w:val="24"/>
        </w:rPr>
      </w:pPr>
      <w:r>
        <w:rPr>
          <w:rFonts w:asciiTheme="minorEastAsia" w:eastAsiaTheme="minorEastAsia" w:hAnsiTheme="minorEastAsia"/>
          <w:sz w:val="24"/>
          <w:lang w:bidi="en-US"/>
        </w:rPr>
        <w:t>试验室的温度应保持在</w:t>
      </w:r>
      <w:r>
        <w:rPr>
          <w:rFonts w:asciiTheme="minorEastAsia" w:eastAsiaTheme="minorEastAsia" w:hAnsiTheme="minorEastAsia"/>
          <w:sz w:val="24"/>
          <w:lang w:bidi="en-US"/>
        </w:rPr>
        <w:t>(20±5)℃</w:t>
      </w:r>
      <w:r>
        <w:rPr>
          <w:rFonts w:asciiTheme="minorEastAsia" w:eastAsiaTheme="minorEastAsia" w:hAnsiTheme="minorEastAsia" w:cs="方正仿宋简体" w:hint="eastAsia"/>
          <w:kern w:val="0"/>
          <w:sz w:val="24"/>
        </w:rPr>
        <w:t>。</w:t>
      </w:r>
    </w:p>
    <w:p w:rsidR="004F7FDC" w:rsidRDefault="00855850">
      <w:pPr>
        <w:adjustRightInd w:val="0"/>
        <w:snapToGrid w:val="0"/>
        <w:spacing w:line="480" w:lineRule="exact"/>
        <w:ind w:firstLineChars="200" w:firstLine="482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2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、检测方法</w:t>
      </w:r>
    </w:p>
    <w:p w:rsidR="004F7FDC" w:rsidRDefault="0085585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lastRenderedPageBreak/>
        <w:t>按</w:t>
      </w:r>
      <w:r>
        <w:rPr>
          <w:rFonts w:asciiTheme="minorEastAsia" w:eastAsiaTheme="minorEastAsia" w:hAnsiTheme="minorEastAsia" w:hint="eastAsia"/>
          <w:sz w:val="24"/>
          <w:lang w:bidi="en-US"/>
        </w:rPr>
        <w:t>GB/T 14684-2022</w:t>
      </w:r>
      <w:r>
        <w:rPr>
          <w:rFonts w:asciiTheme="minorEastAsia" w:eastAsiaTheme="minorEastAsia" w:hAnsiTheme="minorEastAsia" w:hint="eastAsia"/>
          <w:sz w:val="24"/>
          <w:lang w:bidi="en-US"/>
        </w:rPr>
        <w:t>《建设用砂》中</w:t>
      </w:r>
      <w:r>
        <w:rPr>
          <w:rFonts w:asciiTheme="minorEastAsia" w:eastAsiaTheme="minorEastAsia" w:hAnsiTheme="minorEastAsia" w:hint="eastAsia"/>
          <w:sz w:val="24"/>
          <w:lang w:bidi="en-US"/>
        </w:rPr>
        <w:t>7.4.2</w:t>
      </w:r>
      <w:r>
        <w:rPr>
          <w:rFonts w:asciiTheme="minorEastAsia" w:eastAsiaTheme="minorEastAsia" w:hAnsiTheme="minorEastAsia" w:hint="eastAsia"/>
          <w:sz w:val="24"/>
          <w:lang w:bidi="en-US"/>
        </w:rPr>
        <w:t>的规定进行。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3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</w:t>
      </w:r>
      <w:r>
        <w:rPr>
          <w:rFonts w:asciiTheme="minorEastAsia" w:eastAsiaTheme="minorEastAsia" w:hAnsiTheme="minorEastAsia"/>
          <w:b/>
          <w:bCs/>
          <w:sz w:val="24"/>
        </w:rPr>
        <w:t>仪器设备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）烘箱：温度</w:t>
      </w:r>
      <w:r>
        <w:rPr>
          <w:rFonts w:asciiTheme="minorEastAsia" w:eastAsiaTheme="minorEastAsia" w:hAnsiTheme="minorEastAsia" w:hint="eastAsia"/>
          <w:sz w:val="24"/>
        </w:rPr>
        <w:t>能</w:t>
      </w:r>
      <w:r>
        <w:rPr>
          <w:rFonts w:asciiTheme="minorEastAsia" w:eastAsiaTheme="minorEastAsia" w:hAnsiTheme="minorEastAsia"/>
          <w:sz w:val="24"/>
        </w:rPr>
        <w:t>控制在</w:t>
      </w:r>
      <w:r>
        <w:rPr>
          <w:rFonts w:asciiTheme="minorEastAsia" w:eastAsiaTheme="minorEastAsia" w:hAnsiTheme="minorEastAsia"/>
          <w:sz w:val="24"/>
        </w:rPr>
        <w:t>(105±5)℃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）天平：量程不小于</w:t>
      </w:r>
      <w:r>
        <w:rPr>
          <w:rFonts w:asciiTheme="minorEastAsia" w:eastAsiaTheme="minorEastAsia" w:hAnsiTheme="minorEastAsia"/>
          <w:sz w:val="24"/>
        </w:rPr>
        <w:t>1000 g</w:t>
      </w:r>
      <w:r>
        <w:rPr>
          <w:rFonts w:asciiTheme="minorEastAsia" w:eastAsiaTheme="minorEastAsia" w:hAnsiTheme="minorEastAsia"/>
          <w:sz w:val="24"/>
        </w:rPr>
        <w:t>且分度值不大于</w:t>
      </w:r>
      <w:r>
        <w:rPr>
          <w:rFonts w:asciiTheme="minorEastAsia" w:eastAsiaTheme="minorEastAsia" w:hAnsiTheme="minorEastAsia"/>
          <w:sz w:val="24"/>
        </w:rPr>
        <w:t>0.1 g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）试验筛</w:t>
      </w:r>
      <w:r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/>
          <w:sz w:val="24"/>
        </w:rPr>
        <w:t>孔径为</w:t>
      </w:r>
      <w:r>
        <w:rPr>
          <w:rFonts w:asciiTheme="minorEastAsia" w:eastAsiaTheme="minorEastAsia" w:hAnsiTheme="minorEastAsia"/>
          <w:sz w:val="24"/>
        </w:rPr>
        <w:t>75μm</w:t>
      </w:r>
      <w:r>
        <w:rPr>
          <w:rFonts w:asciiTheme="minorEastAsia" w:eastAsiaTheme="minorEastAsia" w:hAnsiTheme="minor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>1.18 mm</w:t>
      </w:r>
      <w:r>
        <w:rPr>
          <w:rFonts w:asciiTheme="minorEastAsia" w:eastAsiaTheme="minorEastAsia" w:hAnsiTheme="minor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方孔</w:t>
      </w:r>
      <w:r>
        <w:rPr>
          <w:rFonts w:asciiTheme="minorEastAsia" w:eastAsiaTheme="minorEastAsia" w:hAnsiTheme="minorEastAsia"/>
          <w:sz w:val="24"/>
        </w:rPr>
        <w:t>筛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容器：</w:t>
      </w:r>
      <w:r>
        <w:rPr>
          <w:rFonts w:asciiTheme="minorEastAsia" w:eastAsiaTheme="minorEastAsia" w:hAnsiTheme="minorEastAsia"/>
          <w:b/>
          <w:bCs/>
          <w:sz w:val="24"/>
        </w:rPr>
        <w:t>深度大于</w:t>
      </w:r>
      <w:r>
        <w:rPr>
          <w:rFonts w:asciiTheme="minorEastAsia" w:eastAsiaTheme="minorEastAsia" w:hAnsiTheme="minorEastAsia"/>
          <w:b/>
          <w:bCs/>
          <w:sz w:val="24"/>
        </w:rPr>
        <w:t>250 mm</w:t>
      </w:r>
      <w:r>
        <w:rPr>
          <w:rFonts w:asciiTheme="minorEastAsia" w:eastAsiaTheme="minorEastAsia" w:hAnsiTheme="minorEastAsia"/>
          <w:sz w:val="24"/>
        </w:rPr>
        <w:t>，要求淘洗试样时，保持试样不溅出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4</w:t>
      </w:r>
      <w:r>
        <w:rPr>
          <w:rFonts w:asciiTheme="minorEastAsia" w:eastAsiaTheme="minorEastAsia" w:hAnsiTheme="minorEastAsia" w:hint="eastAsia"/>
          <w:b/>
          <w:bCs/>
          <w:sz w:val="24"/>
        </w:rPr>
        <w:t>、</w:t>
      </w:r>
      <w:r>
        <w:rPr>
          <w:rFonts w:asciiTheme="minorEastAsia" w:eastAsiaTheme="minorEastAsia" w:hAnsiTheme="minorEastAsia"/>
          <w:b/>
          <w:bCs/>
          <w:sz w:val="24"/>
        </w:rPr>
        <w:t>石粉含量测定：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4.1</w:t>
      </w:r>
      <w:r>
        <w:rPr>
          <w:rFonts w:asciiTheme="minorEastAsia" w:eastAsiaTheme="minorEastAsia" w:hAnsiTheme="minorEastAsia"/>
          <w:b/>
          <w:bCs/>
          <w:sz w:val="24"/>
        </w:rPr>
        <w:t>试验步骤：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（</w:t>
      </w:r>
      <w:r>
        <w:rPr>
          <w:rFonts w:asciiTheme="minorEastAsia" w:eastAsiaTheme="minorEastAsia" w:hAnsiTheme="minorEastAsia"/>
          <w:sz w:val="24"/>
          <w:lang w:bidi="en-US"/>
        </w:rPr>
        <w:t>1</w:t>
      </w:r>
      <w:r>
        <w:rPr>
          <w:rFonts w:asciiTheme="minorEastAsia" w:eastAsiaTheme="minorEastAsia" w:hAnsiTheme="minorEastAsia"/>
          <w:sz w:val="24"/>
          <w:lang w:bidi="en-US"/>
        </w:rPr>
        <w:t>）取样</w:t>
      </w:r>
      <w:r>
        <w:rPr>
          <w:rFonts w:asciiTheme="minorEastAsia" w:eastAsiaTheme="minorEastAsia" w:hAnsiTheme="minorEastAsia" w:hint="eastAsia"/>
          <w:sz w:val="24"/>
          <w:lang w:bidi="en-US"/>
        </w:rPr>
        <w:t>品约</w:t>
      </w:r>
      <w:r>
        <w:rPr>
          <w:rFonts w:asciiTheme="minorEastAsia" w:eastAsiaTheme="minorEastAsia" w:hAnsiTheme="minorEastAsia" w:hint="eastAsia"/>
          <w:sz w:val="24"/>
          <w:lang w:bidi="zh-TW"/>
        </w:rPr>
        <w:t>4.4</w:t>
      </w:r>
      <w:r>
        <w:rPr>
          <w:rFonts w:asciiTheme="minorEastAsia" w:eastAsiaTheme="minorEastAsia" w:hAnsiTheme="minorEastAsia"/>
          <w:sz w:val="24"/>
          <w:lang w:bidi="zh-TW"/>
        </w:rPr>
        <w:t>kg</w:t>
      </w:r>
      <w:r>
        <w:rPr>
          <w:rFonts w:asciiTheme="minorEastAsia" w:eastAsiaTheme="minorEastAsia" w:hAnsiTheme="minorEastAsia"/>
          <w:sz w:val="24"/>
          <w:lang w:bidi="en-US"/>
        </w:rPr>
        <w:t>，并将</w:t>
      </w:r>
      <w:proofErr w:type="gramStart"/>
      <w:r>
        <w:rPr>
          <w:rFonts w:asciiTheme="minorEastAsia" w:eastAsiaTheme="minorEastAsia" w:hAnsiTheme="minorEastAsia"/>
          <w:sz w:val="24"/>
          <w:lang w:bidi="en-US"/>
        </w:rPr>
        <w:t>试样缩分至</w:t>
      </w:r>
      <w:proofErr w:type="gramEnd"/>
      <w:r>
        <w:rPr>
          <w:rFonts w:asciiTheme="minorEastAsia" w:eastAsiaTheme="minorEastAsia" w:hAnsiTheme="minorEastAsia"/>
          <w:sz w:val="24"/>
          <w:lang w:bidi="en-US"/>
        </w:rPr>
        <w:t>约</w:t>
      </w:r>
      <w:r>
        <w:rPr>
          <w:rFonts w:asciiTheme="minorEastAsia" w:eastAsiaTheme="minorEastAsia" w:hAnsiTheme="minorEastAsia"/>
          <w:sz w:val="24"/>
          <w:lang w:bidi="en-US"/>
        </w:rPr>
        <w:t>1100 g</w:t>
      </w:r>
      <w:r>
        <w:rPr>
          <w:rFonts w:asciiTheme="minorEastAsia" w:eastAsiaTheme="minorEastAsia" w:hAnsiTheme="minorEastAsia"/>
          <w:sz w:val="24"/>
          <w:lang w:bidi="en-US"/>
        </w:rPr>
        <w:t>，放在烘箱中于（</w:t>
      </w:r>
      <w:r>
        <w:rPr>
          <w:rFonts w:asciiTheme="minorEastAsia" w:eastAsiaTheme="minorEastAsia" w:hAnsiTheme="minorEastAsia"/>
          <w:sz w:val="24"/>
          <w:lang w:bidi="en-US"/>
        </w:rPr>
        <w:t>105</w:t>
      </w:r>
      <w:r>
        <w:rPr>
          <w:rFonts w:asciiTheme="minorEastAsia" w:eastAsiaTheme="minorEastAsia" w:hAnsiTheme="minorEastAsia" w:hint="eastAsia"/>
          <w:sz w:val="24"/>
          <w:lang w:bidi="en-US"/>
        </w:rPr>
        <w:t>±</w:t>
      </w:r>
      <w:r>
        <w:rPr>
          <w:rFonts w:asciiTheme="minorEastAsia" w:eastAsiaTheme="minorEastAsia" w:hAnsiTheme="minorEastAsia"/>
          <w:sz w:val="24"/>
          <w:lang w:bidi="en-US"/>
        </w:rPr>
        <w:t>5</w:t>
      </w:r>
      <w:r>
        <w:rPr>
          <w:rFonts w:asciiTheme="minorEastAsia" w:eastAsiaTheme="minorEastAsia" w:hAnsiTheme="minor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en-US"/>
        </w:rPr>
        <w:t>℃</w:t>
      </w:r>
      <w:r>
        <w:rPr>
          <w:rFonts w:asciiTheme="minorEastAsia" w:eastAsiaTheme="minorEastAsia" w:hAnsiTheme="minorEastAsia"/>
          <w:sz w:val="24"/>
          <w:lang w:bidi="en-US"/>
        </w:rPr>
        <w:t>下烘干至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恒重</w:t>
      </w:r>
      <w:r>
        <w:rPr>
          <w:rFonts w:asciiTheme="minorEastAsia" w:eastAsiaTheme="minorEastAsia" w:hAnsiTheme="minorEastAsia"/>
          <w:sz w:val="24"/>
          <w:lang w:bidi="en-US"/>
        </w:rPr>
        <w:t>（在相邻两次称量间隔不小于</w:t>
      </w:r>
      <w:r>
        <w:rPr>
          <w:rFonts w:asciiTheme="minorEastAsia" w:eastAsiaTheme="minorEastAsia" w:hAnsiTheme="minorEastAsia"/>
          <w:sz w:val="24"/>
          <w:lang w:bidi="en-US"/>
        </w:rPr>
        <w:t>3h</w:t>
      </w:r>
      <w:r>
        <w:rPr>
          <w:rFonts w:asciiTheme="minorEastAsia" w:eastAsiaTheme="minorEastAsia" w:hAnsiTheme="minorEastAsia"/>
          <w:sz w:val="24"/>
          <w:lang w:bidi="en-US"/>
        </w:rPr>
        <w:t>的情况下，前后两次质量之差不大于该项试验所要求的称量精度</w:t>
      </w:r>
      <w:r>
        <w:rPr>
          <w:rFonts w:asciiTheme="minorEastAsia" w:eastAsiaTheme="minorEastAsia" w:hAnsiTheme="minorEastAsia" w:hint="eastAsia"/>
          <w:sz w:val="24"/>
          <w:lang w:bidi="en-US"/>
        </w:rPr>
        <w:t>，即</w:t>
      </w:r>
      <w:r>
        <w:rPr>
          <w:rFonts w:asciiTheme="minorEastAsia" w:eastAsiaTheme="minorEastAsia" w:hAnsiTheme="minorEastAsia"/>
          <w:sz w:val="24"/>
          <w:lang w:bidi="en-US"/>
        </w:rPr>
        <w:t>0.1 g</w:t>
      </w:r>
      <w:r>
        <w:rPr>
          <w:rFonts w:asciiTheme="minorEastAsia" w:eastAsiaTheme="minorEastAsia" w:hAnsiTheme="minorEastAsia"/>
          <w:sz w:val="24"/>
          <w:lang w:bidi="en-US"/>
        </w:rPr>
        <w:t>），待冷却至室温后，平均分为两份备用。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（</w:t>
      </w:r>
      <w:r>
        <w:rPr>
          <w:rFonts w:asciiTheme="minorEastAsia" w:eastAsiaTheme="minorEastAsia" w:hAnsiTheme="minorEastAsia"/>
          <w:sz w:val="24"/>
          <w:lang w:bidi="en-US"/>
        </w:rPr>
        <w:t>2</w:t>
      </w:r>
      <w:r>
        <w:rPr>
          <w:rFonts w:asciiTheme="minorEastAsia" w:eastAsiaTheme="minorEastAsia" w:hAnsiTheme="minorEastAsia"/>
          <w:sz w:val="24"/>
          <w:lang w:bidi="en-US"/>
        </w:rPr>
        <w:t>）称取试样</w:t>
      </w:r>
      <w:r>
        <w:rPr>
          <w:rFonts w:asciiTheme="minorEastAsia" w:eastAsiaTheme="minorEastAsia" w:hAnsiTheme="minorEastAsia"/>
          <w:sz w:val="24"/>
          <w:lang w:bidi="en-US"/>
        </w:rPr>
        <w:t>500 g</w:t>
      </w:r>
      <w:r>
        <w:rPr>
          <w:rFonts w:asciiTheme="minorEastAsia" w:eastAsiaTheme="minorEastAsia" w:hAnsiTheme="minorEastAsia"/>
          <w:sz w:val="24"/>
          <w:lang w:bidi="en-US"/>
        </w:rPr>
        <w:t>，精确至</w:t>
      </w:r>
      <w:r>
        <w:rPr>
          <w:rFonts w:asciiTheme="minorEastAsia" w:eastAsiaTheme="minorEastAsia" w:hAnsiTheme="minorEastAsia"/>
          <w:sz w:val="24"/>
          <w:lang w:bidi="en-US"/>
        </w:rPr>
        <w:t>0.1 g</w:t>
      </w:r>
      <w:r>
        <w:rPr>
          <w:rFonts w:asciiTheme="minorEastAsia" w:eastAsiaTheme="minorEastAsia" w:hAnsiTheme="minorEastAsia"/>
          <w:sz w:val="24"/>
          <w:lang w:bidi="en-US"/>
        </w:rPr>
        <w:t>，记为</w:t>
      </w:r>
      <w:r>
        <w:rPr>
          <w:rFonts w:asciiTheme="minorEastAsia" w:eastAsiaTheme="minorEastAsia" w:hAnsiTheme="minorEastAsia"/>
          <w:sz w:val="24"/>
          <w:lang w:bidi="en-US"/>
        </w:rPr>
        <w:t>m</w:t>
      </w:r>
      <w:r>
        <w:rPr>
          <w:rFonts w:asciiTheme="minorEastAsia" w:eastAsiaTheme="minorEastAsia" w:hAnsiTheme="minorEastAsia"/>
          <w:sz w:val="24"/>
          <w:vertAlign w:val="subscript"/>
          <w:lang w:bidi="en-US"/>
        </w:rPr>
        <w:t>a0</w:t>
      </w:r>
      <w:r>
        <w:rPr>
          <w:rFonts w:asciiTheme="minorEastAsia" w:eastAsiaTheme="minorEastAsia" w:hAnsiTheme="minorEastAsia"/>
          <w:sz w:val="24"/>
          <w:lang w:bidi="en-US"/>
        </w:rPr>
        <w:t>。将试样倒入淘洗容器中，注入清水，使水面高于试样面约</w:t>
      </w:r>
      <w:r>
        <w:rPr>
          <w:rFonts w:asciiTheme="minorEastAsia" w:eastAsiaTheme="minorEastAsia" w:hAnsiTheme="minorEastAsia"/>
          <w:sz w:val="24"/>
          <w:lang w:bidi="en-US"/>
        </w:rPr>
        <w:t>150 mm</w:t>
      </w:r>
      <w:r>
        <w:rPr>
          <w:rFonts w:asciiTheme="minorEastAsia" w:eastAsiaTheme="minorEastAsia" w:hAnsiTheme="minorEastAsia"/>
          <w:sz w:val="24"/>
          <w:lang w:bidi="en-US"/>
        </w:rPr>
        <w:t>，充分搅拌均匀后，浸泡</w:t>
      </w:r>
      <w:r>
        <w:rPr>
          <w:rFonts w:asciiTheme="minorEastAsia" w:eastAsiaTheme="minorEastAsia" w:hAnsiTheme="minorEastAsia"/>
          <w:sz w:val="24"/>
          <w:lang w:bidi="en-US"/>
        </w:rPr>
        <w:t>2 h</w:t>
      </w:r>
      <w:r>
        <w:rPr>
          <w:rFonts w:asciiTheme="minorEastAsia" w:eastAsiaTheme="minorEastAsia" w:hAnsiTheme="minorEastAsia"/>
          <w:sz w:val="24"/>
          <w:lang w:bidi="en-US"/>
        </w:rPr>
        <w:t>，然后用手在水中淘洗试样，</w:t>
      </w:r>
      <w:proofErr w:type="gramStart"/>
      <w:r>
        <w:rPr>
          <w:rFonts w:asciiTheme="minorEastAsia" w:eastAsiaTheme="minorEastAsia" w:hAnsiTheme="minorEastAsia"/>
          <w:sz w:val="24"/>
          <w:lang w:bidi="en-US"/>
        </w:rPr>
        <w:t>使尘屑</w:t>
      </w:r>
      <w:proofErr w:type="gramEnd"/>
      <w:r>
        <w:rPr>
          <w:rFonts w:asciiTheme="minorEastAsia" w:eastAsiaTheme="minorEastAsia" w:hAnsiTheme="minorEastAsia"/>
          <w:sz w:val="24"/>
          <w:lang w:bidi="en-US"/>
        </w:rPr>
        <w:t>、淤</w:t>
      </w:r>
      <w:r>
        <w:rPr>
          <w:rFonts w:asciiTheme="minorEastAsia" w:eastAsiaTheme="minorEastAsia" w:hAnsiTheme="minorEastAsia"/>
          <w:sz w:val="24"/>
          <w:lang w:bidi="en-US"/>
        </w:rPr>
        <w:t>泥和黏土与砂粒分离。将</w:t>
      </w:r>
      <w:r>
        <w:rPr>
          <w:rFonts w:asciiTheme="minorEastAsia" w:eastAsiaTheme="minorEastAsia" w:hAnsiTheme="minorEastAsia"/>
          <w:sz w:val="24"/>
          <w:lang w:bidi="en-US"/>
        </w:rPr>
        <w:t>1.18 mm</w:t>
      </w:r>
      <w:proofErr w:type="gramStart"/>
      <w:r>
        <w:rPr>
          <w:rFonts w:asciiTheme="minorEastAsia" w:eastAsiaTheme="minorEastAsia" w:hAnsiTheme="minorEastAsia"/>
          <w:sz w:val="24"/>
          <w:lang w:bidi="en-US"/>
        </w:rPr>
        <w:t>筛</w:t>
      </w:r>
      <w:proofErr w:type="gramEnd"/>
      <w:r>
        <w:rPr>
          <w:rFonts w:asciiTheme="minorEastAsia" w:eastAsiaTheme="minorEastAsia" w:hAnsiTheme="minorEastAsia"/>
          <w:sz w:val="24"/>
          <w:lang w:bidi="en-US"/>
        </w:rPr>
        <w:t>放在</w:t>
      </w:r>
      <w:r>
        <w:rPr>
          <w:rFonts w:asciiTheme="minorEastAsia" w:eastAsiaTheme="minorEastAsia" w:hAnsiTheme="minorEastAsia"/>
          <w:sz w:val="24"/>
          <w:lang w:bidi="en-US"/>
        </w:rPr>
        <w:t xml:space="preserve">75 </w:t>
      </w:r>
      <w:proofErr w:type="spellStart"/>
      <w:r>
        <w:rPr>
          <w:rFonts w:asciiTheme="minorEastAsia" w:eastAsiaTheme="minorEastAsia" w:hAnsiTheme="minorEastAsia"/>
          <w:sz w:val="24"/>
          <w:lang w:bidi="en-US"/>
        </w:rPr>
        <w:t>μm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筛上面，把浑水缓缓倒入套中，滤去小于</w:t>
      </w:r>
      <w:r>
        <w:rPr>
          <w:rFonts w:asciiTheme="minorEastAsia" w:eastAsiaTheme="minorEastAsia" w:hAnsiTheme="minorEastAsia"/>
          <w:sz w:val="24"/>
          <w:lang w:bidi="en-US"/>
        </w:rPr>
        <w:t>75μm</w:t>
      </w:r>
      <w:r>
        <w:rPr>
          <w:rFonts w:asciiTheme="minorEastAsia" w:eastAsiaTheme="minorEastAsia" w:hAnsiTheme="minorEastAsia"/>
          <w:sz w:val="24"/>
          <w:lang w:bidi="en-US"/>
        </w:rPr>
        <w:t>的颗粒。试验前筛子的两面应先用水润湿，在整个过程中应防止砂粒流失。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（</w:t>
      </w:r>
      <w:r>
        <w:rPr>
          <w:rFonts w:asciiTheme="minorEastAsia" w:eastAsiaTheme="minorEastAsia" w:hAnsiTheme="minorEastAsia"/>
          <w:sz w:val="24"/>
          <w:lang w:bidi="en-US"/>
        </w:rPr>
        <w:t>3</w:t>
      </w:r>
      <w:r>
        <w:rPr>
          <w:rFonts w:asciiTheme="minorEastAsia" w:eastAsiaTheme="minorEastAsia" w:hAnsiTheme="minorEastAsia"/>
          <w:sz w:val="24"/>
          <w:lang w:bidi="en-US"/>
        </w:rPr>
        <w:t>）再向容器中注入清水，重复上述操作，直至容器内的水目测清澈为止。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（</w:t>
      </w:r>
      <w:r>
        <w:rPr>
          <w:rFonts w:asciiTheme="minorEastAsia" w:eastAsiaTheme="minorEastAsia" w:hAnsiTheme="minorEastAsia"/>
          <w:sz w:val="24"/>
          <w:lang w:bidi="en-US"/>
        </w:rPr>
        <w:t>4</w:t>
      </w:r>
      <w:r>
        <w:rPr>
          <w:rFonts w:asciiTheme="minorEastAsia" w:eastAsiaTheme="minorEastAsia" w:hAnsiTheme="minorEastAsia"/>
          <w:sz w:val="24"/>
          <w:lang w:bidi="en-US"/>
        </w:rPr>
        <w:t>）用水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淋洗</w:t>
      </w:r>
      <w:r>
        <w:rPr>
          <w:rFonts w:asciiTheme="minorEastAsia" w:eastAsiaTheme="minorEastAsia" w:hAnsiTheme="minorEastAsia"/>
          <w:sz w:val="24"/>
          <w:lang w:bidi="en-US"/>
        </w:rPr>
        <w:t>剩余在筛上的细粒，并将</w:t>
      </w:r>
      <w:r>
        <w:rPr>
          <w:rFonts w:asciiTheme="minorEastAsia" w:eastAsiaTheme="minorEastAsia" w:hAnsiTheme="minorEastAsia"/>
          <w:sz w:val="24"/>
          <w:lang w:bidi="en-US"/>
        </w:rPr>
        <w:t xml:space="preserve">75 </w:t>
      </w:r>
      <w:proofErr w:type="spellStart"/>
      <w:r>
        <w:rPr>
          <w:rFonts w:asciiTheme="minorEastAsia" w:eastAsiaTheme="minorEastAsia" w:hAnsiTheme="minorEastAsia"/>
          <w:sz w:val="24"/>
          <w:lang w:bidi="en-US"/>
        </w:rPr>
        <w:t>μm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筛放在水中，水面高出筛中砂粒的上表面，来回摇动，以充分洗掉小于</w:t>
      </w:r>
      <w:r>
        <w:rPr>
          <w:rFonts w:asciiTheme="minorEastAsia" w:eastAsiaTheme="minorEastAsia" w:hAnsiTheme="minorEastAsia"/>
          <w:sz w:val="24"/>
          <w:lang w:bidi="en-US"/>
        </w:rPr>
        <w:t xml:space="preserve">75 </w:t>
      </w:r>
      <w:proofErr w:type="spellStart"/>
      <w:r>
        <w:rPr>
          <w:rFonts w:asciiTheme="minorEastAsia" w:eastAsiaTheme="minorEastAsia" w:hAnsiTheme="minorEastAsia"/>
          <w:sz w:val="24"/>
          <w:lang w:bidi="en-US"/>
        </w:rPr>
        <w:t>μm</w:t>
      </w:r>
      <w:proofErr w:type="spellEnd"/>
      <w:r>
        <w:rPr>
          <w:rFonts w:asciiTheme="minorEastAsia" w:eastAsiaTheme="minorEastAsia" w:hAnsiTheme="minorEastAsia"/>
          <w:sz w:val="24"/>
          <w:lang w:bidi="en-US"/>
        </w:rPr>
        <w:t>的颗粒。然后将两只筛的</w:t>
      </w:r>
      <w:proofErr w:type="gramStart"/>
      <w:r>
        <w:rPr>
          <w:rFonts w:asciiTheme="minorEastAsia" w:eastAsiaTheme="minorEastAsia" w:hAnsiTheme="minorEastAsia"/>
          <w:sz w:val="24"/>
          <w:lang w:bidi="en-US"/>
        </w:rPr>
        <w:t>筛余颗粒</w:t>
      </w:r>
      <w:proofErr w:type="gramEnd"/>
      <w:r>
        <w:rPr>
          <w:rFonts w:asciiTheme="minorEastAsia" w:eastAsiaTheme="minorEastAsia" w:hAnsiTheme="minorEastAsia"/>
          <w:sz w:val="24"/>
          <w:lang w:bidi="en-US"/>
        </w:rPr>
        <w:t>和清洗容器中已经洗净的试样一并倒入浅盘，放在烘箱中于（</w:t>
      </w:r>
      <w:r>
        <w:rPr>
          <w:rFonts w:asciiTheme="minorEastAsia" w:eastAsiaTheme="minorEastAsia" w:hAnsiTheme="minorEastAsia"/>
          <w:sz w:val="24"/>
          <w:lang w:bidi="en-US"/>
        </w:rPr>
        <w:t>105</w:t>
      </w:r>
      <w:r>
        <w:rPr>
          <w:rFonts w:asciiTheme="minorEastAsia" w:eastAsiaTheme="minorEastAsia" w:hAnsiTheme="minorEastAsia" w:hint="eastAsia"/>
          <w:sz w:val="24"/>
          <w:lang w:bidi="en-US"/>
        </w:rPr>
        <w:t>±</w:t>
      </w:r>
      <w:r>
        <w:rPr>
          <w:rFonts w:asciiTheme="minorEastAsia" w:eastAsiaTheme="minorEastAsia" w:hAnsiTheme="minorEastAsia"/>
          <w:sz w:val="24"/>
          <w:lang w:bidi="en-US"/>
        </w:rPr>
        <w:t>5</w:t>
      </w:r>
      <w:r>
        <w:rPr>
          <w:rFonts w:asciiTheme="minorEastAsia" w:eastAsiaTheme="minorEastAsia" w:hAnsiTheme="minor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en-US"/>
        </w:rPr>
        <w:t>℃</w:t>
      </w:r>
      <w:r>
        <w:rPr>
          <w:rFonts w:asciiTheme="minorEastAsia" w:eastAsiaTheme="minorEastAsia" w:hAnsiTheme="minorEastAsia"/>
          <w:sz w:val="24"/>
          <w:lang w:bidi="en-US"/>
        </w:rPr>
        <w:t>下烘干至</w:t>
      </w:r>
      <w:r>
        <w:rPr>
          <w:rFonts w:asciiTheme="minorEastAsia" w:eastAsiaTheme="minorEastAsia" w:hAnsiTheme="minorEastAsia"/>
          <w:b/>
          <w:bCs/>
          <w:sz w:val="24"/>
          <w:lang w:bidi="en-US"/>
        </w:rPr>
        <w:t>恒重</w:t>
      </w:r>
      <w:r>
        <w:rPr>
          <w:rFonts w:asciiTheme="minorEastAsia" w:eastAsiaTheme="minorEastAsia" w:hAnsiTheme="minorEastAsia"/>
          <w:sz w:val="24"/>
          <w:lang w:bidi="en-US"/>
        </w:rPr>
        <w:t>（在相邻两次称量间隔不小于</w:t>
      </w:r>
      <w:r>
        <w:rPr>
          <w:rFonts w:asciiTheme="minorEastAsia" w:eastAsiaTheme="minorEastAsia" w:hAnsiTheme="minorEastAsia"/>
          <w:sz w:val="24"/>
          <w:lang w:bidi="en-US"/>
        </w:rPr>
        <w:t>3h</w:t>
      </w:r>
      <w:r>
        <w:rPr>
          <w:rFonts w:asciiTheme="minorEastAsia" w:eastAsiaTheme="minorEastAsia" w:hAnsiTheme="minorEastAsia"/>
          <w:sz w:val="24"/>
          <w:lang w:bidi="en-US"/>
        </w:rPr>
        <w:t>的情况下，前后两次质量之差不大于该项试验所要求的称量精度</w:t>
      </w:r>
      <w:r>
        <w:rPr>
          <w:rFonts w:asciiTheme="minorEastAsia" w:eastAsiaTheme="minorEastAsia" w:hAnsiTheme="minorEastAsia" w:hint="eastAsia"/>
          <w:sz w:val="24"/>
          <w:lang w:bidi="en-US"/>
        </w:rPr>
        <w:t>，即</w:t>
      </w:r>
      <w:r>
        <w:rPr>
          <w:rFonts w:asciiTheme="minorEastAsia" w:eastAsiaTheme="minorEastAsia" w:hAnsiTheme="minorEastAsia"/>
          <w:sz w:val="24"/>
          <w:lang w:bidi="en-US"/>
        </w:rPr>
        <w:t>0.1 g</w:t>
      </w:r>
      <w:r>
        <w:rPr>
          <w:rFonts w:asciiTheme="minorEastAsia" w:eastAsiaTheme="minorEastAsia" w:hAnsiTheme="minorEastAsia"/>
          <w:sz w:val="24"/>
          <w:lang w:bidi="en-US"/>
        </w:rPr>
        <w:t>），待冷却至室温后，称出其质量（</w:t>
      </w:r>
      <w:r>
        <w:rPr>
          <w:rFonts w:asciiTheme="minorEastAsia" w:eastAsiaTheme="minorEastAsia" w:hAnsiTheme="minorEastAsia"/>
          <w:sz w:val="24"/>
          <w:lang w:bidi="en-US"/>
        </w:rPr>
        <w:t>m</w:t>
      </w:r>
      <w:r>
        <w:rPr>
          <w:rFonts w:asciiTheme="minorEastAsia" w:eastAsiaTheme="minorEastAsia" w:hAnsiTheme="minorEastAsia"/>
          <w:sz w:val="24"/>
          <w:vertAlign w:val="subscript"/>
          <w:lang w:bidi="en-US"/>
        </w:rPr>
        <w:t>a1</w:t>
      </w:r>
      <w:r>
        <w:rPr>
          <w:rFonts w:asciiTheme="minorEastAsia" w:eastAsiaTheme="minorEastAsia" w:hAnsiTheme="minorEastAsia"/>
          <w:sz w:val="24"/>
          <w:lang w:bidi="en-US"/>
        </w:rPr>
        <w:t>），精确至</w:t>
      </w:r>
      <w:r>
        <w:rPr>
          <w:rFonts w:asciiTheme="minorEastAsia" w:eastAsiaTheme="minorEastAsia" w:hAnsiTheme="minorEastAsia"/>
          <w:sz w:val="24"/>
          <w:lang w:bidi="en-US"/>
        </w:rPr>
        <w:t>0.1 g</w:t>
      </w:r>
      <w:r>
        <w:rPr>
          <w:rFonts w:asciiTheme="minorEastAsia" w:eastAsiaTheme="minorEastAsia" w:hAnsiTheme="minorEastAsia"/>
          <w:sz w:val="24"/>
          <w:lang w:bidi="en-US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4.2</w:t>
      </w:r>
      <w:r>
        <w:rPr>
          <w:rFonts w:asciiTheme="minorEastAsia" w:eastAsiaTheme="minorEastAsia" w:hAnsiTheme="minorEastAsia"/>
          <w:b/>
          <w:bCs/>
          <w:sz w:val="24"/>
        </w:rPr>
        <w:t>计算公式</w:t>
      </w:r>
      <w:r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1</w:t>
      </w:r>
      <w:r>
        <w:rPr>
          <w:rFonts w:asciiTheme="minorEastAsia" w:eastAsiaTheme="minorEastAsia" w:hAnsiTheme="minorEastAsia" w:hint="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en-US"/>
        </w:rPr>
        <w:t>石粉含量公式（</w:t>
      </w:r>
      <w:r>
        <w:rPr>
          <w:rFonts w:asciiTheme="minorEastAsia" w:eastAsiaTheme="minorEastAsia" w:hAnsiTheme="minorEastAsia" w:hint="eastAsia"/>
          <w:sz w:val="24"/>
          <w:lang w:bidi="en-US"/>
        </w:rPr>
        <w:t>3</w:t>
      </w:r>
      <w:r>
        <w:rPr>
          <w:rFonts w:asciiTheme="minorEastAsia" w:eastAsiaTheme="minorEastAsia" w:hAnsiTheme="minorEastAsia"/>
          <w:sz w:val="24"/>
          <w:lang w:bidi="en-US"/>
        </w:rPr>
        <w:t>）计算，并精确至</w:t>
      </w:r>
      <w:r>
        <w:rPr>
          <w:rFonts w:asciiTheme="minorEastAsia" w:eastAsiaTheme="minorEastAsia" w:hAnsiTheme="minorEastAsia"/>
          <w:sz w:val="24"/>
          <w:lang w:bidi="en-US"/>
        </w:rPr>
        <w:t>0.1%</w:t>
      </w:r>
      <w:r>
        <w:rPr>
          <w:rFonts w:asciiTheme="minorEastAsia" w:eastAsiaTheme="minorEastAsia" w:hAnsiTheme="minorEastAsia"/>
          <w:sz w:val="24"/>
          <w:lang w:bidi="en-US"/>
        </w:rPr>
        <w:t>。</w:t>
      </w:r>
    </w:p>
    <w:p w:rsidR="004F7FDC" w:rsidRDefault="004F7FDC">
      <w:pPr>
        <w:adjustRightInd w:val="0"/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m:oMath>
        <m:sSub>
          <m:sSubPr>
            <m:ctrlPr>
              <w:rPr>
                <w:rFonts w:ascii="Cambria Math" w:eastAsiaTheme="minorEastAsia" w:hAnsiTheme="minorEastAsia"/>
                <w:sz w:val="24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=</m:t>
        </m:r>
        <m:f>
          <m:fPr>
            <m:ctrlPr>
              <w:rPr>
                <w:rFonts w:ascii="Cambria Math" w:eastAsiaTheme="minorEastAsia" w:hAnsiTheme="minorEastAsia"/>
                <w:sz w:val="24"/>
                <w:lang w:bidi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EastAsia"/>
                    <w:sz w:val="24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a0</m:t>
                </m:r>
              </m:sub>
            </m:sSub>
            <m:r>
              <m:rPr>
                <m:sty m:val="p"/>
              </m:rPr>
              <w:rPr>
                <w:rFonts w:asciiTheme="minorEastAsia" w:eastAsiaTheme="minorEastAsia" w:hAnsi="Cambria Math"/>
                <w:sz w:val="24"/>
                <w:lang w:bidi="en-US"/>
              </w:rPr>
              <m:t>-</m:t>
            </m:r>
            <m:sSub>
              <m:sSubPr>
                <m:ctrlPr>
                  <w:rPr>
                    <w:rFonts w:ascii="Cambria Math" w:eastAsiaTheme="minorEastAsia" w:hAnsiTheme="minorEastAsia"/>
                    <w:sz w:val="24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a1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Theme="minorEastAsia"/>
                    <w:sz w:val="24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  <w:lang w:bidi="en-US"/>
                  </w:rPr>
                  <m:t>a0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×</m:t>
        </m:r>
        <m:r>
          <m:rPr>
            <m:sty m:val="p"/>
          </m:rPr>
          <w:rPr>
            <w:rFonts w:ascii="Cambria Math" w:eastAsiaTheme="minorEastAsia" w:hAnsiTheme="minorEastAsia"/>
            <w:sz w:val="24"/>
            <w:lang w:bidi="en-US"/>
          </w:rPr>
          <m:t>100%</m:t>
        </m:r>
      </m:oMath>
      <w:r w:rsidR="00855850">
        <w:rPr>
          <w:rFonts w:asciiTheme="minorEastAsia" w:eastAsiaTheme="minorEastAsia" w:hAnsiTheme="minorEastAsia"/>
          <w:sz w:val="24"/>
        </w:rPr>
        <w:t>……………………………</w:t>
      </w:r>
      <w:r w:rsidR="00855850">
        <w:rPr>
          <w:rFonts w:asciiTheme="minorEastAsia" w:eastAsiaTheme="minorEastAsia" w:hAnsiTheme="minorEastAsia"/>
          <w:sz w:val="24"/>
        </w:rPr>
        <w:t>（</w:t>
      </w:r>
      <w:r w:rsidR="00855850">
        <w:rPr>
          <w:rFonts w:asciiTheme="minorEastAsia" w:eastAsiaTheme="minorEastAsia" w:hAnsiTheme="minorEastAsia" w:hint="eastAsia"/>
          <w:sz w:val="24"/>
        </w:rPr>
        <w:t>3</w:t>
      </w:r>
      <w:r w:rsidR="00855850">
        <w:rPr>
          <w:rFonts w:asciiTheme="minorEastAsia" w:eastAsiaTheme="minorEastAsia" w:hAnsiTheme="minorEastAsia"/>
          <w:sz w:val="24"/>
        </w:rPr>
        <w:t>）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  <w:lang w:bidi="en-US"/>
        </w:rPr>
        <w:t>式中：</w:t>
      </w:r>
    </w:p>
    <w:p w:rsidR="004F7FDC" w:rsidRDefault="004F7FDC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m:oMath>
        <m:sSub>
          <m:sSubPr>
            <m:ctrlPr>
              <w:rPr>
                <w:rFonts w:ascii="Cambria Math" w:eastAsiaTheme="minorEastAsia" w:hAnsiTheme="minorEastAsia"/>
                <w:sz w:val="24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a</m:t>
            </m:r>
          </m:sub>
        </m:sSub>
      </m:oMath>
      <w:r w:rsidR="00855850">
        <w:rPr>
          <w:rFonts w:asciiTheme="minorEastAsia" w:eastAsiaTheme="minorEastAsia" w:hAnsiTheme="minorEastAsia" w:hint="eastAsia"/>
          <w:sz w:val="24"/>
          <w:lang w:bidi="en-US"/>
        </w:rPr>
        <w:tab/>
      </w:r>
      <w:r w:rsidR="00855850">
        <w:rPr>
          <w:rFonts w:asciiTheme="minorEastAsia" w:eastAsiaTheme="minorEastAsia" w:hAnsiTheme="minorEastAsia"/>
          <w:sz w:val="24"/>
          <w:lang w:bidi="en-US"/>
        </w:rPr>
        <w:t>——</w:t>
      </w:r>
      <w:r w:rsidR="00855850">
        <w:rPr>
          <w:rFonts w:asciiTheme="minorEastAsia" w:eastAsiaTheme="minorEastAsia" w:hAnsiTheme="minorEastAsia"/>
          <w:sz w:val="24"/>
          <w:lang w:bidi="en-US"/>
        </w:rPr>
        <w:t>石粉含量；</w:t>
      </w:r>
    </w:p>
    <w:p w:rsidR="004F7FDC" w:rsidRDefault="004F7FDC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m:oMath>
        <m:sSub>
          <m:sSubPr>
            <m:ctrlPr>
              <w:rPr>
                <w:rFonts w:ascii="Cambria Math" w:eastAsiaTheme="minorEastAsia" w:hAnsiTheme="minorEastAsia"/>
                <w:sz w:val="24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a0</m:t>
            </m:r>
          </m:sub>
        </m:sSub>
      </m:oMath>
      <w:r w:rsidR="00855850">
        <w:rPr>
          <w:rFonts w:asciiTheme="minorEastAsia" w:eastAsiaTheme="minorEastAsia" w:hAnsiTheme="minorEastAsia" w:hint="eastAsia"/>
          <w:sz w:val="24"/>
          <w:lang w:bidi="en-US"/>
        </w:rPr>
        <w:tab/>
      </w:r>
      <w:r w:rsidR="00855850">
        <w:rPr>
          <w:rFonts w:asciiTheme="minorEastAsia" w:eastAsiaTheme="minorEastAsia" w:hAnsiTheme="minorEastAsia"/>
          <w:sz w:val="24"/>
          <w:lang w:bidi="en-US"/>
        </w:rPr>
        <w:t>——</w:t>
      </w:r>
      <w:r w:rsidR="00855850">
        <w:rPr>
          <w:rFonts w:asciiTheme="minorEastAsia" w:eastAsiaTheme="minorEastAsia" w:hAnsiTheme="minorEastAsia" w:hint="eastAsia"/>
          <w:sz w:val="24"/>
          <w:lang w:bidi="en-US"/>
        </w:rPr>
        <w:t>试验前烘干试样的</w:t>
      </w:r>
      <w:r w:rsidR="00855850">
        <w:rPr>
          <w:rFonts w:asciiTheme="minorEastAsia" w:eastAsiaTheme="minorEastAsia" w:hAnsiTheme="minorEastAsia"/>
          <w:sz w:val="24"/>
          <w:lang w:bidi="en-US"/>
        </w:rPr>
        <w:t>质量，单位为克（</w:t>
      </w:r>
      <w:r w:rsidR="00855850">
        <w:rPr>
          <w:rFonts w:asciiTheme="minorEastAsia" w:eastAsiaTheme="minorEastAsia" w:hAnsiTheme="minorEastAsia"/>
          <w:sz w:val="24"/>
          <w:lang w:bidi="en-US"/>
        </w:rPr>
        <w:t>g</w:t>
      </w:r>
      <w:r w:rsidR="00855850">
        <w:rPr>
          <w:rFonts w:asciiTheme="minorEastAsia" w:eastAsiaTheme="minorEastAsia" w:hAnsiTheme="minorEastAsia"/>
          <w:sz w:val="24"/>
          <w:lang w:bidi="en-US"/>
        </w:rPr>
        <w:t>）；</w:t>
      </w:r>
    </w:p>
    <w:p w:rsidR="004F7FDC" w:rsidRDefault="004F7FDC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en-US"/>
        </w:rPr>
      </w:pPr>
      <m:oMath>
        <m:sSub>
          <m:sSubPr>
            <m:ctrlPr>
              <w:rPr>
                <w:rFonts w:ascii="Cambria Math" w:eastAsiaTheme="minorEastAsia" w:hAnsiTheme="minorEastAsia"/>
                <w:sz w:val="24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  <w:lang w:bidi="en-US"/>
              </w:rPr>
              <m:t>a1</m:t>
            </m:r>
          </m:sub>
        </m:sSub>
      </m:oMath>
      <w:r w:rsidR="00855850">
        <w:rPr>
          <w:rFonts w:asciiTheme="minorEastAsia" w:eastAsiaTheme="minorEastAsia" w:hAnsiTheme="minorEastAsia" w:hint="eastAsia"/>
          <w:sz w:val="24"/>
          <w:lang w:bidi="en-US"/>
        </w:rPr>
        <w:tab/>
      </w:r>
      <w:r w:rsidR="00855850">
        <w:rPr>
          <w:rFonts w:asciiTheme="minorEastAsia" w:eastAsiaTheme="minorEastAsia" w:hAnsiTheme="minorEastAsia"/>
          <w:sz w:val="24"/>
          <w:lang w:bidi="en-US"/>
        </w:rPr>
        <w:t>——</w:t>
      </w:r>
      <w:r w:rsidR="00855850">
        <w:rPr>
          <w:rFonts w:asciiTheme="minorEastAsia" w:eastAsiaTheme="minorEastAsia" w:hAnsiTheme="minorEastAsia" w:hint="eastAsia"/>
          <w:sz w:val="24"/>
          <w:lang w:bidi="en-US"/>
        </w:rPr>
        <w:t>试验</w:t>
      </w:r>
      <w:r w:rsidR="00855850">
        <w:rPr>
          <w:rFonts w:asciiTheme="minorEastAsia" w:eastAsiaTheme="minorEastAsia" w:hAnsiTheme="minorEastAsia"/>
          <w:sz w:val="24"/>
          <w:lang w:bidi="en-US"/>
        </w:rPr>
        <w:t>后</w:t>
      </w:r>
      <w:r w:rsidR="00855850">
        <w:rPr>
          <w:rFonts w:asciiTheme="minorEastAsia" w:eastAsiaTheme="minorEastAsia" w:hAnsiTheme="minorEastAsia" w:hint="eastAsia"/>
          <w:sz w:val="24"/>
          <w:lang w:bidi="en-US"/>
        </w:rPr>
        <w:t>烘干试样的</w:t>
      </w:r>
      <w:r w:rsidR="00855850">
        <w:rPr>
          <w:rFonts w:asciiTheme="minorEastAsia" w:eastAsiaTheme="minorEastAsia" w:hAnsiTheme="minorEastAsia"/>
          <w:sz w:val="24"/>
          <w:lang w:bidi="en-US"/>
        </w:rPr>
        <w:t>质量，单位为克（</w:t>
      </w:r>
      <w:r w:rsidR="00855850">
        <w:rPr>
          <w:rFonts w:asciiTheme="minorEastAsia" w:eastAsiaTheme="minorEastAsia" w:hAnsiTheme="minorEastAsia"/>
          <w:sz w:val="24"/>
          <w:lang w:bidi="en-US"/>
        </w:rPr>
        <w:t>g</w:t>
      </w:r>
      <w:r w:rsidR="00855850">
        <w:rPr>
          <w:rFonts w:asciiTheme="minorEastAsia" w:eastAsiaTheme="minorEastAsia" w:hAnsiTheme="minorEastAsia"/>
          <w:sz w:val="24"/>
          <w:lang w:bidi="en-US"/>
        </w:rPr>
        <w:t>）。</w:t>
      </w:r>
    </w:p>
    <w:p w:rsidR="004F7FDC" w:rsidRDefault="00855850">
      <w:pPr>
        <w:adjustRightInd w:val="0"/>
        <w:snapToGrid w:val="0"/>
        <w:spacing w:line="360" w:lineRule="auto"/>
        <w:ind w:left="200" w:firstLineChars="100" w:firstLine="24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/>
          <w:sz w:val="24"/>
        </w:rPr>
        <w:lastRenderedPageBreak/>
        <w:t>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/>
          <w:sz w:val="24"/>
          <w:lang w:bidi="en-US"/>
        </w:rPr>
        <w:t>石粉含量取</w:t>
      </w:r>
      <w:r>
        <w:rPr>
          <w:rFonts w:asciiTheme="minorEastAsia" w:eastAsiaTheme="minorEastAsia" w:hAnsiTheme="minorEastAsia"/>
          <w:sz w:val="24"/>
          <w:lang w:bidi="en-US"/>
        </w:rPr>
        <w:t>2</w:t>
      </w:r>
      <w:r>
        <w:rPr>
          <w:rFonts w:asciiTheme="minorEastAsia" w:eastAsiaTheme="minorEastAsia" w:hAnsiTheme="minorEastAsia"/>
          <w:sz w:val="24"/>
          <w:lang w:bidi="en-US"/>
        </w:rPr>
        <w:t>个试样的试验结果算术平均值作为测定值，精确到</w:t>
      </w:r>
      <w:r>
        <w:rPr>
          <w:rFonts w:asciiTheme="minorEastAsia" w:eastAsiaTheme="minorEastAsia" w:hAnsiTheme="minorEastAsia"/>
          <w:sz w:val="24"/>
          <w:lang w:bidi="en-US"/>
        </w:rPr>
        <w:t>0.1%</w:t>
      </w:r>
      <w:r>
        <w:rPr>
          <w:rFonts w:asciiTheme="minorEastAsia" w:eastAsiaTheme="minorEastAsia" w:hAnsiTheme="minorEastAsia"/>
          <w:sz w:val="24"/>
          <w:lang w:bidi="en-US"/>
        </w:rPr>
        <w:t>；如</w:t>
      </w:r>
      <w:r>
        <w:rPr>
          <w:rFonts w:asciiTheme="minorEastAsia" w:eastAsiaTheme="minorEastAsia" w:hAnsiTheme="minorEastAsia"/>
          <w:sz w:val="24"/>
          <w:lang w:bidi="en-US"/>
        </w:rPr>
        <w:t>2</w:t>
      </w:r>
      <w:r>
        <w:rPr>
          <w:rFonts w:asciiTheme="minorEastAsia" w:eastAsiaTheme="minorEastAsia" w:hAnsiTheme="minorEastAsia"/>
          <w:sz w:val="24"/>
          <w:lang w:bidi="en-US"/>
        </w:rPr>
        <w:t>次结果的差值超过</w:t>
      </w:r>
      <w:r>
        <w:rPr>
          <w:rFonts w:asciiTheme="minorEastAsia" w:eastAsiaTheme="minorEastAsia" w:hAnsiTheme="minorEastAsia"/>
          <w:sz w:val="24"/>
          <w:lang w:bidi="en-US"/>
        </w:rPr>
        <w:t>0.2%</w:t>
      </w:r>
      <w:r>
        <w:rPr>
          <w:rFonts w:asciiTheme="minorEastAsia" w:eastAsiaTheme="minorEastAsia" w:hAnsiTheme="minorEastAsia"/>
          <w:sz w:val="24"/>
          <w:lang w:bidi="en-US"/>
        </w:rPr>
        <w:t>时，应重新取样进行试验。</w:t>
      </w:r>
    </w:p>
    <w:p w:rsidR="004F7FDC" w:rsidRDefault="004F7FDC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lang w:bidi="en-US"/>
        </w:rPr>
      </w:pPr>
    </w:p>
    <w:p w:rsidR="004F7FDC" w:rsidRDefault="00855850">
      <w:pPr>
        <w:adjustRightInd w:val="0"/>
        <w:snapToGrid w:val="0"/>
        <w:spacing w:line="480" w:lineRule="exact"/>
        <w:jc w:val="center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三、压碎指标试验</w:t>
      </w:r>
    </w:p>
    <w:p w:rsidR="004F7FDC" w:rsidRDefault="00855850">
      <w:pPr>
        <w:adjustRightInd w:val="0"/>
        <w:snapToGrid w:val="0"/>
        <w:spacing w:line="480" w:lineRule="exact"/>
        <w:ind w:firstLineChars="200" w:firstLine="482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1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、环境要求</w:t>
      </w:r>
    </w:p>
    <w:p w:rsidR="004F7FDC" w:rsidRDefault="0085585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 w:cs="方正仿宋简体"/>
          <w:kern w:val="0"/>
          <w:sz w:val="24"/>
        </w:rPr>
      </w:pPr>
      <w:r>
        <w:rPr>
          <w:rFonts w:asciiTheme="minorEastAsia" w:eastAsiaTheme="minorEastAsia" w:hAnsiTheme="minorEastAsia"/>
          <w:sz w:val="24"/>
          <w:lang w:bidi="en-US"/>
        </w:rPr>
        <w:t>试验室的温度应保持在</w:t>
      </w:r>
      <w:r>
        <w:rPr>
          <w:rFonts w:asciiTheme="minorEastAsia" w:eastAsiaTheme="minorEastAsia" w:hAnsiTheme="minorEastAsia"/>
          <w:sz w:val="24"/>
          <w:lang w:bidi="en-US"/>
        </w:rPr>
        <w:t>(20±5)℃</w:t>
      </w:r>
      <w:r>
        <w:rPr>
          <w:rFonts w:asciiTheme="minorEastAsia" w:eastAsiaTheme="minorEastAsia" w:hAnsiTheme="minorEastAsia" w:cs="方正仿宋简体" w:hint="eastAsia"/>
          <w:kern w:val="0"/>
          <w:sz w:val="24"/>
        </w:rPr>
        <w:t>。</w:t>
      </w:r>
    </w:p>
    <w:p w:rsidR="004F7FDC" w:rsidRDefault="00855850">
      <w:pPr>
        <w:adjustRightInd w:val="0"/>
        <w:snapToGrid w:val="0"/>
        <w:spacing w:line="480" w:lineRule="exact"/>
        <w:ind w:firstLineChars="200" w:firstLine="482"/>
        <w:rPr>
          <w:rFonts w:asciiTheme="minorEastAsia" w:eastAsiaTheme="minorEastAsia" w:hAnsiTheme="minorEastAsia" w:cs="方正仿宋简体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2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、检测方法</w:t>
      </w:r>
    </w:p>
    <w:p w:rsidR="004F7FDC" w:rsidRDefault="00855850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按</w:t>
      </w:r>
      <w:r>
        <w:rPr>
          <w:rFonts w:asciiTheme="minorEastAsia" w:eastAsiaTheme="minorEastAsia" w:hAnsiTheme="minorEastAsia" w:hint="eastAsia"/>
          <w:sz w:val="24"/>
          <w:lang w:bidi="en-US"/>
        </w:rPr>
        <w:t>GB/T 14684-2022</w:t>
      </w:r>
      <w:r>
        <w:rPr>
          <w:rFonts w:asciiTheme="minorEastAsia" w:eastAsiaTheme="minorEastAsia" w:hAnsiTheme="minorEastAsia" w:hint="eastAsia"/>
          <w:sz w:val="24"/>
          <w:lang w:bidi="en-US"/>
        </w:rPr>
        <w:t>《建设用砂》中</w:t>
      </w:r>
      <w:r>
        <w:rPr>
          <w:rFonts w:asciiTheme="minorEastAsia" w:eastAsiaTheme="minorEastAsia" w:hAnsiTheme="minorEastAsia" w:hint="eastAsia"/>
          <w:sz w:val="24"/>
          <w:lang w:bidi="en-US"/>
        </w:rPr>
        <w:t>7.14</w:t>
      </w:r>
      <w:r>
        <w:rPr>
          <w:rFonts w:asciiTheme="minorEastAsia" w:eastAsiaTheme="minorEastAsia" w:hAnsiTheme="minorEastAsia" w:hint="eastAsia"/>
          <w:sz w:val="24"/>
          <w:lang w:bidi="en-US"/>
        </w:rPr>
        <w:t>的规定进行。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3</w:t>
      </w:r>
      <w:r>
        <w:rPr>
          <w:rFonts w:asciiTheme="minorEastAsia" w:eastAsiaTheme="minorEastAsia" w:hAnsiTheme="minorEastAsia" w:cs="方正仿宋简体" w:hint="eastAsia"/>
          <w:b/>
          <w:bCs/>
          <w:sz w:val="24"/>
        </w:rPr>
        <w:t>、</w:t>
      </w:r>
      <w:r>
        <w:rPr>
          <w:rFonts w:asciiTheme="minorEastAsia" w:eastAsiaTheme="minorEastAsia" w:hAnsiTheme="minorEastAsia"/>
          <w:b/>
          <w:bCs/>
          <w:sz w:val="24"/>
        </w:rPr>
        <w:t>仪器设备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val="zh-TW"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1</w:t>
      </w:r>
      <w:r>
        <w:rPr>
          <w:rFonts w:asciiTheme="minorEastAsia" w:eastAsiaTheme="minorEastAsia" w:hAnsiTheme="minorEastAsia"/>
          <w:sz w:val="24"/>
          <w:lang w:val="zh-TW" w:bidi="zh-TW"/>
        </w:rPr>
        <w:t>）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烘箱</w:t>
      </w:r>
      <w:r>
        <w:rPr>
          <w:rFonts w:asciiTheme="minorEastAsia" w:eastAsiaTheme="minorEastAsia" w:hAnsiTheme="minorEastAsia"/>
          <w:sz w:val="24"/>
          <w:lang w:val="zh-TW" w:bidi="zh-TW"/>
        </w:rPr>
        <w:t>：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温度控制在（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105</w:t>
      </w:r>
      <w:r>
        <w:rPr>
          <w:rFonts w:asciiTheme="minorEastAsia" w:eastAsiaTheme="minorEastAsia" w:hAnsiTheme="minorEastAsia"/>
          <w:sz w:val="24"/>
          <w:lang w:bidi="zh-TW"/>
        </w:rPr>
        <w:t>±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5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）</w:t>
      </w:r>
      <w:r>
        <w:rPr>
          <w:rFonts w:asciiTheme="minorEastAsia" w:eastAsiaTheme="minorEastAsia" w:hAnsiTheme="minorEastAsia"/>
          <w:sz w:val="24"/>
          <w:lang w:bidi="zh-TW"/>
        </w:rPr>
        <w:t>℃</w:t>
      </w:r>
      <w:r>
        <w:rPr>
          <w:rFonts w:asciiTheme="minorEastAsia" w:eastAsiaTheme="minorEastAsia" w:hAnsiTheme="minorEastAsia" w:hint="eastAsia"/>
          <w:sz w:val="24"/>
          <w:lang w:bidi="zh-TW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val="zh-TW"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2</w:t>
      </w:r>
      <w:r>
        <w:rPr>
          <w:rFonts w:asciiTheme="minorEastAsia" w:eastAsiaTheme="minorEastAsia" w:hAnsiTheme="minorEastAsia"/>
          <w:sz w:val="24"/>
          <w:lang w:val="zh-TW" w:bidi="zh-TW"/>
        </w:rPr>
        <w:t>）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天平</w:t>
      </w:r>
      <w:r>
        <w:rPr>
          <w:rFonts w:asciiTheme="minorEastAsia" w:eastAsiaTheme="minorEastAsia" w:hAnsiTheme="minorEastAsia"/>
          <w:sz w:val="24"/>
          <w:lang w:val="zh-TW" w:bidi="zh-TW"/>
        </w:rPr>
        <w:t>：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量程不小于</w:t>
      </w:r>
      <w:r>
        <w:rPr>
          <w:rFonts w:asciiTheme="minorEastAsia" w:eastAsiaTheme="minorEastAsia" w:hAnsiTheme="minorEastAsia"/>
          <w:sz w:val="24"/>
          <w:lang w:bidi="zh-TW"/>
        </w:rPr>
        <w:t>1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 xml:space="preserve">000 </w:t>
      </w:r>
      <w:r>
        <w:rPr>
          <w:rFonts w:asciiTheme="minorEastAsia" w:eastAsiaTheme="minorEastAsia" w:hAnsiTheme="minorEastAsia"/>
          <w:sz w:val="24"/>
          <w:lang w:eastAsia="en-US" w:bidi="zh-TW"/>
        </w:rPr>
        <w:t>g</w:t>
      </w:r>
      <w:r>
        <w:rPr>
          <w:rFonts w:asciiTheme="minorEastAsia" w:eastAsiaTheme="minorEastAsia" w:hAnsiTheme="minorEastAsia"/>
          <w:sz w:val="24"/>
          <w:lang w:bidi="zh-TW"/>
        </w:rPr>
        <w:t>，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分度值不大于</w:t>
      </w:r>
      <w:r>
        <w:rPr>
          <w:rFonts w:asciiTheme="minorEastAsia" w:eastAsiaTheme="minorEastAsia" w:hAnsiTheme="minorEastAsia"/>
          <w:sz w:val="24"/>
          <w:lang w:bidi="zh-TW"/>
        </w:rPr>
        <w:t>1g</w:t>
      </w:r>
      <w:r>
        <w:rPr>
          <w:rFonts w:asciiTheme="minorEastAsia" w:eastAsiaTheme="minorEastAsia" w:hAnsiTheme="minorEastAsia" w:hint="eastAsia"/>
          <w:sz w:val="24"/>
          <w:lang w:bidi="zh-TW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val="zh-TW"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3</w:t>
      </w:r>
      <w:r>
        <w:rPr>
          <w:rFonts w:asciiTheme="minorEastAsia" w:eastAsiaTheme="minorEastAsia" w:hAnsiTheme="minorEastAsia"/>
          <w:sz w:val="24"/>
          <w:lang w:val="zh-TW" w:bidi="zh-TW"/>
        </w:rPr>
        <w:t>）</w:t>
      </w:r>
      <w:r>
        <w:rPr>
          <w:rFonts w:asciiTheme="minorEastAsia" w:eastAsiaTheme="minorEastAsia" w:hAnsiTheme="minorEastAsia"/>
          <w:sz w:val="24"/>
          <w:lang w:bidi="zh-TW"/>
        </w:rPr>
        <w:t>压力试验机：量程不小于</w:t>
      </w:r>
      <w:r>
        <w:rPr>
          <w:rFonts w:asciiTheme="minorEastAsia" w:eastAsiaTheme="minorEastAsia" w:hAnsiTheme="minorEastAsia"/>
          <w:sz w:val="24"/>
          <w:lang w:bidi="zh-TW"/>
        </w:rPr>
        <w:t xml:space="preserve">50 </w:t>
      </w:r>
      <w:proofErr w:type="spellStart"/>
      <w:r>
        <w:rPr>
          <w:rFonts w:asciiTheme="minorEastAsia" w:eastAsiaTheme="minorEastAsia" w:hAnsiTheme="minorEastAsia"/>
          <w:sz w:val="24"/>
          <w:lang w:bidi="zh-TW"/>
        </w:rPr>
        <w:t>kN</w:t>
      </w:r>
      <w:proofErr w:type="spellEnd"/>
      <w:r>
        <w:rPr>
          <w:rFonts w:asciiTheme="minorEastAsia" w:eastAsiaTheme="minorEastAsia" w:hAnsiTheme="minorEastAsia"/>
          <w:sz w:val="24"/>
          <w:lang w:bidi="zh-TW"/>
        </w:rPr>
        <w:t>，测量精度不大于</w:t>
      </w:r>
      <w:r>
        <w:rPr>
          <w:rFonts w:asciiTheme="minorEastAsia" w:eastAsiaTheme="minorEastAsia" w:hAnsiTheme="minorEastAsia"/>
          <w:sz w:val="24"/>
          <w:lang w:bidi="zh-TW"/>
        </w:rPr>
        <w:t>1%</w:t>
      </w:r>
      <w:r>
        <w:rPr>
          <w:rFonts w:asciiTheme="minorEastAsia" w:eastAsiaTheme="minorEastAsia" w:hAnsiTheme="minorEastAsia" w:hint="eastAsia"/>
          <w:sz w:val="24"/>
          <w:lang w:bidi="zh-TW"/>
        </w:rPr>
        <w:t>，能</w:t>
      </w:r>
      <w:r>
        <w:rPr>
          <w:rFonts w:asciiTheme="minorEastAsia" w:eastAsiaTheme="minorEastAsia" w:hAnsiTheme="minorEastAsia"/>
          <w:sz w:val="24"/>
          <w:lang w:bidi="zh-TW"/>
        </w:rPr>
        <w:t>以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500 N/s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的速度加荷</w:t>
      </w:r>
      <w:r>
        <w:rPr>
          <w:rFonts w:asciiTheme="minorEastAsia" w:eastAsiaTheme="minorEastAsia" w:hAnsiTheme="minorEastAsia" w:hint="eastAsia"/>
          <w:b/>
          <w:bCs/>
          <w:sz w:val="24"/>
          <w:lang w:bidi="zh-TW"/>
        </w:rPr>
        <w:t>，</w:t>
      </w:r>
      <w:proofErr w:type="gramStart"/>
      <w:r>
        <w:rPr>
          <w:rFonts w:asciiTheme="minorEastAsia" w:eastAsiaTheme="minorEastAsia" w:hAnsiTheme="minorEastAsia"/>
          <w:b/>
          <w:bCs/>
          <w:sz w:val="24"/>
          <w:lang w:bidi="zh-TW"/>
        </w:rPr>
        <w:t>加荷至</w:t>
      </w:r>
      <w:proofErr w:type="gramEnd"/>
      <w:r>
        <w:rPr>
          <w:rFonts w:asciiTheme="minorEastAsia" w:eastAsiaTheme="minorEastAsia" w:hAnsiTheme="minorEastAsia"/>
          <w:b/>
          <w:bCs/>
          <w:sz w:val="24"/>
          <w:lang w:bidi="zh-TW"/>
        </w:rPr>
        <w:t xml:space="preserve">25 </w:t>
      </w:r>
      <w:proofErr w:type="spellStart"/>
      <w:r>
        <w:rPr>
          <w:rFonts w:asciiTheme="minorEastAsia" w:eastAsiaTheme="minorEastAsia" w:hAnsiTheme="minorEastAsia"/>
          <w:b/>
          <w:bCs/>
          <w:sz w:val="24"/>
          <w:lang w:bidi="zh-TW"/>
        </w:rPr>
        <w:t>kN</w:t>
      </w:r>
      <w:proofErr w:type="spellEnd"/>
      <w:proofErr w:type="gramStart"/>
      <w:r>
        <w:rPr>
          <w:rFonts w:asciiTheme="minorEastAsia" w:eastAsiaTheme="minorEastAsia" w:hAnsiTheme="minorEastAsia"/>
          <w:b/>
          <w:bCs/>
          <w:sz w:val="24"/>
          <w:lang w:bidi="zh-TW"/>
        </w:rPr>
        <w:t>时稳荷</w:t>
      </w:r>
      <w:proofErr w:type="gramEnd"/>
      <w:r>
        <w:rPr>
          <w:rFonts w:asciiTheme="minorEastAsia" w:eastAsiaTheme="minorEastAsia" w:hAnsiTheme="minorEastAsia"/>
          <w:b/>
          <w:bCs/>
          <w:sz w:val="24"/>
          <w:lang w:bidi="zh-TW"/>
        </w:rPr>
        <w:t xml:space="preserve">5 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s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后，以同样速度卸荷</w:t>
      </w:r>
      <w:r>
        <w:rPr>
          <w:rFonts w:asciiTheme="minorEastAsia" w:eastAsiaTheme="minorEastAsia" w:hAnsiTheme="minorEastAsia" w:hint="eastAsia"/>
          <w:b/>
          <w:bCs/>
          <w:sz w:val="24"/>
          <w:lang w:bidi="zh-TW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val="zh-TW"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4</w:t>
      </w:r>
      <w:r>
        <w:rPr>
          <w:rFonts w:asciiTheme="minorEastAsia" w:eastAsiaTheme="minorEastAsia" w:hAnsiTheme="minorEastAsia"/>
          <w:sz w:val="24"/>
          <w:lang w:val="zh-TW" w:bidi="zh-TW"/>
        </w:rPr>
        <w:t>）</w:t>
      </w:r>
      <w:r>
        <w:rPr>
          <w:rFonts w:asciiTheme="minorEastAsia" w:eastAsiaTheme="minorEastAsia" w:hAnsiTheme="minorEastAsia"/>
          <w:sz w:val="24"/>
          <w:lang w:bidi="zh-TW"/>
        </w:rPr>
        <w:t>受压钢模：由圆筒、底盘和加压块组成，示意图见图</w:t>
      </w:r>
      <w:r>
        <w:rPr>
          <w:rFonts w:asciiTheme="minorEastAsia" w:eastAsiaTheme="minorEastAsia" w:hAnsiTheme="minorEastAsia"/>
          <w:sz w:val="24"/>
          <w:lang w:bidi="zh-TW"/>
        </w:rPr>
        <w:t>1</w:t>
      </w:r>
      <w:r>
        <w:rPr>
          <w:rFonts w:asciiTheme="minorEastAsia" w:eastAsiaTheme="minorEastAsia" w:hAnsiTheme="minorEastAsia" w:hint="eastAsia"/>
          <w:sz w:val="24"/>
          <w:lang w:bidi="zh-TW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114300" distR="114300">
            <wp:extent cx="5267325" cy="1980565"/>
            <wp:effectExtent l="0" t="0" r="9525" b="635"/>
            <wp:docPr id="2" name="图片 2" descr="微信图片_2023032410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2410180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12000"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val="zh-TW"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5</w:t>
      </w:r>
      <w:r>
        <w:rPr>
          <w:rFonts w:asciiTheme="minorEastAsia" w:eastAsiaTheme="minorEastAsia" w:hAnsiTheme="minorEastAsia"/>
          <w:sz w:val="24"/>
          <w:lang w:val="zh-TW" w:bidi="zh-TW"/>
        </w:rPr>
        <w:t>）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试验筛：孔径为</w:t>
      </w:r>
      <w:r>
        <w:rPr>
          <w:rFonts w:asciiTheme="minorEastAsia" w:eastAsiaTheme="minorEastAsia" w:hAnsiTheme="minorEastAsia"/>
          <w:sz w:val="24"/>
          <w:lang w:bidi="zh-TW"/>
        </w:rPr>
        <w:t>4.75 mm</w:t>
      </w:r>
      <w:r>
        <w:rPr>
          <w:rFonts w:asciiTheme="minorEastAsia" w:eastAsiaTheme="minorEastAsia" w:hAnsiTheme="minorEastAsia"/>
          <w:sz w:val="24"/>
          <w:lang w:bidi="zh-TW"/>
        </w:rPr>
        <w:t>、</w:t>
      </w:r>
      <w:r>
        <w:rPr>
          <w:rFonts w:asciiTheme="minorEastAsia" w:eastAsiaTheme="minorEastAsia" w:hAnsiTheme="minorEastAsia"/>
          <w:sz w:val="24"/>
          <w:lang w:bidi="zh-TW"/>
        </w:rPr>
        <w:t>2.36 mm</w:t>
      </w:r>
      <w:r>
        <w:rPr>
          <w:rFonts w:asciiTheme="minorEastAsia" w:eastAsiaTheme="minorEastAsia" w:hAnsiTheme="minorEastAsia"/>
          <w:sz w:val="24"/>
          <w:lang w:bidi="zh-TW"/>
        </w:rPr>
        <w:t>、</w:t>
      </w:r>
      <w:r>
        <w:rPr>
          <w:rFonts w:asciiTheme="minorEastAsia" w:eastAsiaTheme="minorEastAsia" w:hAnsiTheme="minorEastAsia"/>
          <w:sz w:val="24"/>
          <w:lang w:bidi="zh-TW"/>
        </w:rPr>
        <w:t>1.18 mm</w:t>
      </w:r>
      <w:r>
        <w:rPr>
          <w:rFonts w:asciiTheme="minorEastAsia" w:eastAsiaTheme="minorEastAsia" w:hAnsiTheme="minorEastAsia"/>
          <w:sz w:val="24"/>
          <w:lang w:bidi="zh-TW"/>
        </w:rPr>
        <w:t>、</w:t>
      </w:r>
      <w:r>
        <w:rPr>
          <w:rFonts w:asciiTheme="minorEastAsia" w:eastAsiaTheme="minorEastAsia" w:hAnsiTheme="minorEastAsia"/>
          <w:sz w:val="24"/>
          <w:lang w:bidi="zh-TW"/>
        </w:rPr>
        <w:t xml:space="preserve">0.60 mm 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及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 xml:space="preserve"> </w:t>
      </w:r>
      <w:r>
        <w:rPr>
          <w:rFonts w:asciiTheme="minorEastAsia" w:eastAsiaTheme="minorEastAsia" w:hAnsiTheme="minorEastAsia"/>
          <w:sz w:val="24"/>
          <w:lang w:bidi="zh-TW"/>
        </w:rPr>
        <w:t>0.30 mm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的筛</w:t>
      </w:r>
      <w:r>
        <w:rPr>
          <w:rFonts w:asciiTheme="minorEastAsia" w:eastAsiaTheme="minorEastAsia" w:hAnsiTheme="minorEastAsia" w:hint="eastAsia"/>
          <w:sz w:val="24"/>
          <w:lang w:val="zh-TW" w:bidi="zh-TW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val="zh-TW"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6</w:t>
      </w:r>
      <w:r>
        <w:rPr>
          <w:rFonts w:asciiTheme="minorEastAsia" w:eastAsiaTheme="minorEastAsia" w:hAnsiTheme="minorEastAsia"/>
          <w:sz w:val="24"/>
          <w:lang w:val="zh-TW" w:bidi="zh-TW"/>
        </w:rPr>
        <w:t>）</w:t>
      </w:r>
      <w:r>
        <w:rPr>
          <w:rFonts w:asciiTheme="minorEastAsia" w:eastAsiaTheme="minorEastAsia" w:hAnsiTheme="minorEastAsia"/>
          <w:sz w:val="24"/>
          <w:lang w:bidi="zh-TW"/>
        </w:rPr>
        <w:t>浅盘、小勺、毛刷等</w:t>
      </w:r>
      <w:r>
        <w:rPr>
          <w:rFonts w:asciiTheme="minorEastAsia" w:eastAsiaTheme="minorEastAsia" w:hAnsiTheme="minorEastAsia" w:hint="eastAsia"/>
          <w:sz w:val="24"/>
          <w:lang w:bidi="zh-TW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7</w:t>
      </w:r>
      <w:r>
        <w:rPr>
          <w:rFonts w:asciiTheme="minorEastAsia" w:eastAsiaTheme="minorEastAsia" w:hAnsiTheme="minorEastAsia"/>
          <w:sz w:val="24"/>
          <w:lang w:bidi="zh-TW"/>
        </w:rPr>
        <w:t>）摇筛机</w:t>
      </w:r>
      <w:r>
        <w:rPr>
          <w:rFonts w:asciiTheme="minorEastAsia" w:eastAsiaTheme="minorEastAsia" w:hAnsiTheme="minorEastAsia" w:hint="eastAsia"/>
          <w:sz w:val="24"/>
          <w:lang w:bidi="zh-TW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lang w:val="zh-TW" w:eastAsia="zh-TW"/>
        </w:rPr>
      </w:pPr>
      <w:r>
        <w:rPr>
          <w:rFonts w:asciiTheme="minorEastAsia" w:eastAsiaTheme="minorEastAsia" w:hAnsiTheme="minorEastAsia" w:hint="eastAsia"/>
          <w:b/>
          <w:bCs/>
          <w:sz w:val="24"/>
          <w:lang w:val="zh-TW"/>
        </w:rPr>
        <w:t>4</w:t>
      </w:r>
      <w:r>
        <w:rPr>
          <w:rFonts w:asciiTheme="minorEastAsia" w:eastAsiaTheme="minorEastAsia" w:hAnsiTheme="minorEastAsia" w:hint="eastAsia"/>
          <w:b/>
          <w:bCs/>
          <w:sz w:val="24"/>
          <w:lang w:val="zh-TW"/>
        </w:rPr>
        <w:t>、</w:t>
      </w:r>
      <w:r>
        <w:rPr>
          <w:rFonts w:asciiTheme="minorEastAsia" w:eastAsiaTheme="minorEastAsia" w:hAnsiTheme="minorEastAsia"/>
          <w:b/>
          <w:bCs/>
          <w:sz w:val="24"/>
          <w:lang w:val="zh-TW" w:eastAsia="zh-TW"/>
        </w:rPr>
        <w:t>试验步骤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val="zh-TW" w:eastAsia="zh-TW" w:bidi="zh-TW"/>
        </w:rPr>
      </w:pPr>
      <w:r>
        <w:rPr>
          <w:rFonts w:asciiTheme="minorEastAsia" w:eastAsiaTheme="minorEastAsia" w:hAnsiTheme="minorEastAsia"/>
          <w:sz w:val="24"/>
          <w:lang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1</w:t>
      </w:r>
      <w:r>
        <w:rPr>
          <w:rFonts w:asciiTheme="minorEastAsia" w:eastAsiaTheme="minorEastAsia" w:hAnsiTheme="minorEastAsia"/>
          <w:sz w:val="24"/>
          <w:lang w:bidi="zh-TW"/>
        </w:rPr>
        <w:t>）将</w:t>
      </w:r>
      <w:r>
        <w:rPr>
          <w:rFonts w:asciiTheme="minorEastAsia" w:eastAsiaTheme="minorEastAsia" w:hAnsiTheme="minorEastAsia" w:hint="eastAsia"/>
          <w:sz w:val="24"/>
          <w:lang w:bidi="zh-TW"/>
        </w:rPr>
        <w:t>20kg</w:t>
      </w:r>
      <w:r>
        <w:rPr>
          <w:rFonts w:asciiTheme="minorEastAsia" w:eastAsiaTheme="minorEastAsia" w:hAnsiTheme="minorEastAsia"/>
          <w:sz w:val="24"/>
          <w:lang w:bidi="zh-TW"/>
        </w:rPr>
        <w:t>样品放在烘箱中于（</w:t>
      </w:r>
      <w:r>
        <w:rPr>
          <w:rFonts w:asciiTheme="minorEastAsia" w:eastAsiaTheme="minorEastAsia" w:hAnsiTheme="minorEastAsia"/>
          <w:sz w:val="24"/>
          <w:lang w:bidi="zh-TW"/>
        </w:rPr>
        <w:t>105±5</w:t>
      </w:r>
      <w:r>
        <w:rPr>
          <w:rFonts w:asciiTheme="minorEastAsia" w:eastAsiaTheme="minorEastAsia" w:hAnsiTheme="minorEastAsia"/>
          <w:sz w:val="24"/>
          <w:lang w:bidi="zh-TW"/>
        </w:rPr>
        <w:t>）</w:t>
      </w:r>
      <w:r>
        <w:rPr>
          <w:rFonts w:asciiTheme="minorEastAsia" w:eastAsiaTheme="minorEastAsia" w:hAnsiTheme="minorEastAsia"/>
          <w:sz w:val="24"/>
          <w:lang w:bidi="zh-TW"/>
        </w:rPr>
        <w:t>℃</w:t>
      </w:r>
      <w:r>
        <w:rPr>
          <w:rFonts w:asciiTheme="minorEastAsia" w:eastAsiaTheme="minorEastAsia" w:hAnsiTheme="minorEastAsia"/>
          <w:sz w:val="24"/>
          <w:lang w:bidi="zh-TW"/>
        </w:rPr>
        <w:t>下烘干至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恒重</w:t>
      </w:r>
      <w:r>
        <w:rPr>
          <w:rFonts w:asciiTheme="minorEastAsia" w:eastAsiaTheme="minorEastAsia" w:hAnsiTheme="minorEastAsia"/>
          <w:sz w:val="24"/>
          <w:lang w:bidi="en-US"/>
        </w:rPr>
        <w:t>（在相邻两次称量间隔不小于</w:t>
      </w:r>
      <w:r>
        <w:rPr>
          <w:rFonts w:asciiTheme="minorEastAsia" w:eastAsiaTheme="minorEastAsia" w:hAnsiTheme="minorEastAsia"/>
          <w:sz w:val="24"/>
          <w:lang w:bidi="en-US"/>
        </w:rPr>
        <w:t>3h</w:t>
      </w:r>
      <w:r>
        <w:rPr>
          <w:rFonts w:asciiTheme="minorEastAsia" w:eastAsiaTheme="minorEastAsia" w:hAnsiTheme="minorEastAsia"/>
          <w:sz w:val="24"/>
          <w:lang w:bidi="en-US"/>
        </w:rPr>
        <w:t>的情况下，前后两次质量之差不大于该项试验所要求的称量精度</w:t>
      </w:r>
      <w:r>
        <w:rPr>
          <w:rFonts w:asciiTheme="minorEastAsia" w:eastAsiaTheme="minorEastAsia" w:hAnsiTheme="minorEastAsia" w:hint="eastAsia"/>
          <w:sz w:val="24"/>
          <w:lang w:bidi="en-US"/>
        </w:rPr>
        <w:t>，即</w:t>
      </w:r>
      <w:r>
        <w:rPr>
          <w:rFonts w:asciiTheme="minorEastAsia" w:eastAsiaTheme="minorEastAsia" w:hAnsiTheme="minorEastAsia" w:hint="eastAsia"/>
          <w:sz w:val="24"/>
          <w:lang w:bidi="en-US"/>
        </w:rPr>
        <w:t>1g</w:t>
      </w:r>
      <w:r>
        <w:rPr>
          <w:rFonts w:asciiTheme="minorEastAsia" w:eastAsiaTheme="minorEastAsia" w:hAnsiTheme="minorEastAsia"/>
          <w:sz w:val="24"/>
          <w:lang w:bidi="zh-TW"/>
        </w:rPr>
        <w:t>），待冷却至室温后，筛除大于</w:t>
      </w:r>
      <w:r>
        <w:rPr>
          <w:rFonts w:asciiTheme="minorEastAsia" w:eastAsiaTheme="minorEastAsia" w:hAnsiTheme="minorEastAsia"/>
          <w:sz w:val="24"/>
          <w:lang w:bidi="zh-TW"/>
        </w:rPr>
        <w:t>4.75mm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及小于</w:t>
      </w:r>
      <w:r>
        <w:rPr>
          <w:rFonts w:asciiTheme="minorEastAsia" w:eastAsiaTheme="minorEastAsia" w:hAnsiTheme="minorEastAsia"/>
          <w:sz w:val="24"/>
          <w:lang w:bidi="zh-TW"/>
        </w:rPr>
        <w:t>0.30mm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的颗粒，然后按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方法</w:t>
      </w:r>
      <w:r>
        <w:rPr>
          <w:rFonts w:asciiTheme="minorEastAsia" w:eastAsiaTheme="minorEastAsia" w:hAnsiTheme="minorEastAsia" w:hint="eastAsia"/>
          <w:sz w:val="24"/>
          <w:lang w:val="zh-TW"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将试样倒入按孔径大小从上到下组合的套筛（附筛底）上进行筛分。将套筛置于摇筛机上，摇筛</w:t>
      </w:r>
      <w:r>
        <w:rPr>
          <w:rFonts w:asciiTheme="minorEastAsia" w:eastAsiaTheme="minorEastAsia" w:hAnsiTheme="minorEastAsia"/>
          <w:sz w:val="24"/>
          <w:lang w:bidi="zh-TW"/>
        </w:rPr>
        <w:lastRenderedPageBreak/>
        <w:t>10 min</w:t>
      </w:r>
      <w:r>
        <w:rPr>
          <w:rFonts w:asciiTheme="minorEastAsia" w:eastAsiaTheme="minorEastAsia" w:hAnsiTheme="minorEastAsia"/>
          <w:sz w:val="24"/>
          <w:lang w:bidi="zh-TW"/>
        </w:rPr>
        <w:t>；取下套筛，按筛孔大小顺序再逐个用手筛，</w:t>
      </w:r>
      <w:proofErr w:type="gramStart"/>
      <w:r>
        <w:rPr>
          <w:rFonts w:asciiTheme="minorEastAsia" w:eastAsiaTheme="minorEastAsia" w:hAnsiTheme="minorEastAsia"/>
          <w:sz w:val="24"/>
          <w:lang w:bidi="zh-TW"/>
        </w:rPr>
        <w:t>筛至每分钟</w:t>
      </w:r>
      <w:proofErr w:type="gramEnd"/>
      <w:r>
        <w:rPr>
          <w:rFonts w:asciiTheme="minorEastAsia" w:eastAsiaTheme="minorEastAsia" w:hAnsiTheme="minorEastAsia"/>
          <w:sz w:val="24"/>
          <w:lang w:bidi="zh-TW"/>
        </w:rPr>
        <w:t>通过量小于试样总量</w:t>
      </w:r>
      <w:r>
        <w:rPr>
          <w:rFonts w:asciiTheme="minorEastAsia" w:eastAsiaTheme="minorEastAsia" w:hAnsiTheme="minorEastAsia"/>
          <w:sz w:val="24"/>
          <w:lang w:bidi="zh-TW"/>
        </w:rPr>
        <w:t>0.1%</w:t>
      </w:r>
      <w:r>
        <w:rPr>
          <w:rFonts w:asciiTheme="minorEastAsia" w:eastAsiaTheme="minorEastAsia" w:hAnsiTheme="minorEastAsia"/>
          <w:sz w:val="24"/>
          <w:lang w:bidi="zh-TW"/>
        </w:rPr>
        <w:t>为止。通过的试样并入下一号筛中，并和下一号筛中的试样一起过筛，按这样顺序进行，直至各号</w:t>
      </w:r>
      <w:proofErr w:type="gramStart"/>
      <w:r>
        <w:rPr>
          <w:rFonts w:asciiTheme="minorEastAsia" w:eastAsiaTheme="minorEastAsia" w:hAnsiTheme="minorEastAsia"/>
          <w:sz w:val="24"/>
          <w:lang w:bidi="zh-TW"/>
        </w:rPr>
        <w:t>筛全部筛完</w:t>
      </w:r>
      <w:proofErr w:type="gramEnd"/>
      <w:r>
        <w:rPr>
          <w:rFonts w:asciiTheme="minorEastAsia" w:eastAsiaTheme="minorEastAsia" w:hAnsiTheme="minorEastAsia"/>
          <w:sz w:val="24"/>
          <w:lang w:bidi="zh-TW"/>
        </w:rPr>
        <w:t>为止</w:t>
      </w:r>
      <w:r>
        <w:rPr>
          <w:rFonts w:asciiTheme="minorEastAsia" w:eastAsiaTheme="minorEastAsia" w:hAnsiTheme="minorEastAsia" w:hint="eastAsia"/>
          <w:sz w:val="24"/>
          <w:lang w:val="zh-TW" w:bidi="zh-TW"/>
        </w:rPr>
        <w:t>）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筛分成</w:t>
      </w:r>
      <w:r>
        <w:rPr>
          <w:rFonts w:asciiTheme="minorEastAsia" w:eastAsiaTheme="minorEastAsia" w:hAnsiTheme="minorEastAsia"/>
          <w:sz w:val="24"/>
          <w:lang w:bidi="zh-TW"/>
        </w:rPr>
        <w:t>0.30 mm</w:t>
      </w:r>
      <w:r>
        <w:rPr>
          <w:rFonts w:ascii="MS Mincho" w:eastAsia="MS Mincho" w:hAnsi="MS Mincho" w:cs="MS Mincho" w:hint="eastAsia"/>
          <w:sz w:val="24"/>
          <w:lang w:val="zh-TW" w:eastAsia="zh-TW" w:bidi="zh-TW"/>
        </w:rPr>
        <w:t>〜</w:t>
      </w:r>
      <w:r>
        <w:rPr>
          <w:rFonts w:asciiTheme="minorEastAsia" w:eastAsiaTheme="minorEastAsia" w:hAnsiTheme="minorEastAsia"/>
          <w:sz w:val="24"/>
          <w:lang w:bidi="zh-TW"/>
        </w:rPr>
        <w:t>0.60 mm</w:t>
      </w:r>
      <w:r>
        <w:rPr>
          <w:rFonts w:asciiTheme="minorEastAsia" w:eastAsiaTheme="minorEastAsia" w:hAnsiTheme="minorEastAsia"/>
          <w:sz w:val="24"/>
          <w:lang w:bidi="zh-TW"/>
        </w:rPr>
        <w:t>，</w:t>
      </w:r>
      <w:r>
        <w:rPr>
          <w:rFonts w:asciiTheme="minorEastAsia" w:eastAsiaTheme="minorEastAsia" w:hAnsiTheme="minorEastAsia"/>
          <w:sz w:val="24"/>
          <w:lang w:bidi="zh-TW"/>
        </w:rPr>
        <w:t>0.60 mm~1.18 mm</w:t>
      </w:r>
      <w:r>
        <w:rPr>
          <w:rFonts w:asciiTheme="minorEastAsia" w:eastAsiaTheme="minorEastAsia" w:hAnsiTheme="minorEastAsia"/>
          <w:sz w:val="24"/>
          <w:lang w:bidi="zh-TW"/>
        </w:rPr>
        <w:t>，</w:t>
      </w:r>
      <w:r>
        <w:rPr>
          <w:rFonts w:asciiTheme="minorEastAsia" w:eastAsiaTheme="minorEastAsia" w:hAnsiTheme="minorEastAsia"/>
          <w:sz w:val="24"/>
          <w:lang w:bidi="zh-TW"/>
        </w:rPr>
        <w:t>1.18 mm</w:t>
      </w:r>
      <w:r>
        <w:rPr>
          <w:rFonts w:ascii="MS Mincho" w:eastAsia="MS Mincho" w:hAnsi="MS Mincho" w:cs="MS Mincho" w:hint="eastAsia"/>
          <w:sz w:val="24"/>
          <w:lang w:val="zh-TW" w:eastAsia="zh-TW" w:bidi="zh-TW"/>
        </w:rPr>
        <w:t>〜</w:t>
      </w:r>
      <w:r>
        <w:rPr>
          <w:rFonts w:asciiTheme="minorEastAsia" w:eastAsiaTheme="minorEastAsia" w:hAnsiTheme="minorEastAsia"/>
          <w:sz w:val="24"/>
          <w:lang w:bidi="zh-TW"/>
        </w:rPr>
        <w:t>2.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 xml:space="preserve">36 </w:t>
      </w:r>
      <w:r>
        <w:rPr>
          <w:rFonts w:asciiTheme="minorEastAsia" w:eastAsiaTheme="minorEastAsia" w:hAnsiTheme="minorEastAsia"/>
          <w:sz w:val="24"/>
          <w:lang w:bidi="zh-TW"/>
        </w:rPr>
        <w:t>mm</w:t>
      </w:r>
      <w:r>
        <w:rPr>
          <w:rFonts w:asciiTheme="minorEastAsia" w:eastAsiaTheme="minorEastAsia" w:hAnsiTheme="minorEastAsia"/>
          <w:b/>
          <w:bCs/>
          <w:color w:val="FF0000"/>
          <w:sz w:val="24"/>
          <w:lang w:bidi="zh-TW"/>
        </w:rPr>
        <w:t xml:space="preserve"> 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和</w:t>
      </w:r>
      <w:r>
        <w:rPr>
          <w:rFonts w:asciiTheme="minorEastAsia" w:eastAsiaTheme="minorEastAsia" w:hAnsiTheme="minorEastAsia"/>
          <w:sz w:val="24"/>
          <w:lang w:bidi="zh-TW"/>
        </w:rPr>
        <w:t>2.36 mm</w:t>
      </w:r>
      <w:r>
        <w:rPr>
          <w:rFonts w:ascii="MS Mincho" w:eastAsia="MS Mincho" w:hAnsi="MS Mincho" w:cs="MS Mincho" w:hint="eastAsia"/>
          <w:sz w:val="24"/>
          <w:lang w:val="zh-TW" w:eastAsia="zh-TW" w:bidi="zh-TW"/>
        </w:rPr>
        <w:t>〜</w:t>
      </w:r>
      <w:r>
        <w:rPr>
          <w:rFonts w:asciiTheme="minorEastAsia" w:eastAsiaTheme="minorEastAsia" w:hAnsiTheme="minorEastAsia"/>
          <w:sz w:val="24"/>
          <w:lang w:bidi="zh-TW"/>
        </w:rPr>
        <w:t>4.75 mm 4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个粒级，</w:t>
      </w:r>
      <w:r>
        <w:rPr>
          <w:rFonts w:asciiTheme="minorEastAsia" w:eastAsiaTheme="minorEastAsia" w:hAnsiTheme="minorEastAsia" w:hint="eastAsia"/>
          <w:sz w:val="24"/>
          <w:lang w:val="zh-TW" w:bidi="zh-TW"/>
        </w:rPr>
        <w:t>取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1.18 mm</w:t>
      </w:r>
      <w:r>
        <w:rPr>
          <w:rFonts w:ascii="MS Mincho" w:eastAsia="MS Mincho" w:hAnsi="MS Mincho" w:cs="MS Mincho" w:hint="eastAsia"/>
          <w:b/>
          <w:bCs/>
          <w:sz w:val="24"/>
          <w:lang w:val="zh-TW" w:eastAsia="zh-TW" w:bidi="zh-TW"/>
        </w:rPr>
        <w:t>〜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2.</w:t>
      </w:r>
      <w:r>
        <w:rPr>
          <w:rFonts w:asciiTheme="minorEastAsia" w:eastAsiaTheme="minorEastAsia" w:hAnsiTheme="minorEastAsia"/>
          <w:b/>
          <w:bCs/>
          <w:sz w:val="24"/>
          <w:lang w:val="zh-TW" w:eastAsia="zh-TW" w:bidi="zh-TW"/>
        </w:rPr>
        <w:t xml:space="preserve">36 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mm</w:t>
      </w:r>
      <w:r>
        <w:rPr>
          <w:rFonts w:asciiTheme="minorEastAsia" w:eastAsiaTheme="minorEastAsia" w:hAnsiTheme="minorEastAsia" w:hint="eastAsia"/>
          <w:b/>
          <w:bCs/>
          <w:sz w:val="24"/>
          <w:lang w:bidi="zh-TW"/>
        </w:rPr>
        <w:t>粒级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 xml:space="preserve">1000 </w:t>
      </w:r>
      <w:r>
        <w:rPr>
          <w:rFonts w:asciiTheme="minorEastAsia" w:eastAsiaTheme="minorEastAsia" w:hAnsiTheme="minorEastAsia"/>
          <w:sz w:val="24"/>
          <w:lang w:bidi="zh-TW"/>
        </w:rPr>
        <w:t>g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>备用。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2</w:t>
      </w:r>
      <w:r>
        <w:rPr>
          <w:rFonts w:asciiTheme="minorEastAsia" w:eastAsiaTheme="minorEastAsia" w:hAnsiTheme="minorEastAsia"/>
          <w:sz w:val="24"/>
          <w:lang w:bidi="zh-TW"/>
        </w:rPr>
        <w:t>）称取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1.18 mm</w:t>
      </w:r>
      <w:r>
        <w:rPr>
          <w:rFonts w:ascii="MS Mincho" w:eastAsia="MS Mincho" w:hAnsi="MS Mincho" w:cs="MS Mincho" w:hint="eastAsia"/>
          <w:b/>
          <w:bCs/>
          <w:sz w:val="24"/>
          <w:lang w:val="zh-TW" w:eastAsia="zh-TW" w:bidi="zh-TW"/>
        </w:rPr>
        <w:t>〜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2.</w:t>
      </w:r>
      <w:r>
        <w:rPr>
          <w:rFonts w:asciiTheme="minorEastAsia" w:eastAsiaTheme="minorEastAsia" w:hAnsiTheme="minorEastAsia"/>
          <w:b/>
          <w:bCs/>
          <w:sz w:val="24"/>
          <w:lang w:val="zh-TW" w:eastAsia="zh-TW" w:bidi="zh-TW"/>
        </w:rPr>
        <w:t xml:space="preserve">36 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mm</w:t>
      </w:r>
      <w:r>
        <w:rPr>
          <w:rFonts w:asciiTheme="minorEastAsia" w:eastAsiaTheme="minorEastAsia" w:hAnsiTheme="minorEastAsia" w:hint="eastAsia"/>
          <w:b/>
          <w:bCs/>
          <w:sz w:val="24"/>
          <w:lang w:bidi="zh-TW"/>
        </w:rPr>
        <w:t>粒级</w:t>
      </w:r>
      <w:r>
        <w:rPr>
          <w:rFonts w:asciiTheme="minorEastAsia" w:eastAsiaTheme="minorEastAsia" w:hAnsiTheme="minorEastAsia" w:hint="eastAsia"/>
          <w:sz w:val="24"/>
          <w:lang w:bidi="zh-TW"/>
        </w:rPr>
        <w:t>的</w:t>
      </w:r>
      <w:r>
        <w:rPr>
          <w:rFonts w:asciiTheme="minorEastAsia" w:eastAsiaTheme="minorEastAsia" w:hAnsiTheme="minorEastAsia"/>
          <w:sz w:val="24"/>
          <w:lang w:bidi="zh-TW"/>
        </w:rPr>
        <w:t>试样约</w:t>
      </w:r>
      <w:r>
        <w:rPr>
          <w:rFonts w:asciiTheme="minorEastAsia" w:eastAsiaTheme="minorEastAsia" w:hAnsiTheme="minorEastAsia"/>
          <w:sz w:val="24"/>
          <w:lang w:bidi="zh-TW"/>
        </w:rPr>
        <w:t>330 g</w:t>
      </w:r>
      <w:r>
        <w:rPr>
          <w:rFonts w:asciiTheme="minorEastAsia" w:eastAsiaTheme="minorEastAsia" w:hAnsiTheme="minorEastAsia"/>
          <w:sz w:val="24"/>
          <w:lang w:bidi="zh-TW"/>
        </w:rPr>
        <w:t>，精确至</w:t>
      </w:r>
      <w:proofErr w:type="spellStart"/>
      <w:r>
        <w:rPr>
          <w:rFonts w:asciiTheme="minorEastAsia" w:eastAsiaTheme="minorEastAsia" w:hAnsiTheme="minorEastAsia"/>
          <w:sz w:val="24"/>
          <w:lang w:bidi="zh-TW"/>
        </w:rPr>
        <w:t>lg</w:t>
      </w:r>
      <w:proofErr w:type="spellEnd"/>
      <w:r>
        <w:rPr>
          <w:rFonts w:asciiTheme="minorEastAsia" w:eastAsiaTheme="minorEastAsia" w:hAnsiTheme="minorEastAsia"/>
          <w:sz w:val="24"/>
          <w:lang w:bidi="zh-TW"/>
        </w:rPr>
        <w:t>，记为</w:t>
      </w:r>
      <w:r>
        <w:rPr>
          <w:rFonts w:asciiTheme="minorEastAsia" w:eastAsiaTheme="minorEastAsia" w:hAnsiTheme="minorEastAsia"/>
          <w:sz w:val="24"/>
          <w:lang w:bidi="zh-TW"/>
        </w:rPr>
        <w:t>m</w:t>
      </w:r>
      <w:r>
        <w:rPr>
          <w:rFonts w:asciiTheme="minorEastAsia" w:eastAsiaTheme="minorEastAsia" w:hAnsiTheme="minorEastAsia"/>
          <w:sz w:val="24"/>
          <w:vertAlign w:val="subscript"/>
          <w:lang w:bidi="zh-TW"/>
        </w:rPr>
        <w:t>y0</w:t>
      </w:r>
      <w:r>
        <w:rPr>
          <w:rFonts w:asciiTheme="minorEastAsia" w:eastAsiaTheme="minorEastAsia" w:hAnsiTheme="minorEastAsia"/>
          <w:sz w:val="24"/>
          <w:lang w:bidi="zh-TW"/>
        </w:rPr>
        <w:t>。将试样倒入已组装成的受压钢模内，使试样距底盘面的高度约为</w:t>
      </w:r>
      <w:r>
        <w:rPr>
          <w:rFonts w:asciiTheme="minorEastAsia" w:eastAsiaTheme="minorEastAsia" w:hAnsiTheme="minorEastAsia"/>
          <w:sz w:val="24"/>
          <w:lang w:bidi="zh-TW"/>
        </w:rPr>
        <w:t>50 mm</w:t>
      </w:r>
      <w:r>
        <w:rPr>
          <w:rFonts w:asciiTheme="minorEastAsia" w:eastAsiaTheme="minorEastAsia" w:hAnsiTheme="minorEastAsia"/>
          <w:sz w:val="24"/>
          <w:lang w:bidi="zh-TW"/>
        </w:rPr>
        <w:t>。整平钢模内试样的表面，将加压块放入圆筒内，并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转动一周使之与试样均匀接触。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3</w:t>
      </w:r>
      <w:r>
        <w:rPr>
          <w:rFonts w:asciiTheme="minorEastAsia" w:eastAsiaTheme="minorEastAsia" w:hAnsiTheme="minorEastAsia"/>
          <w:sz w:val="24"/>
          <w:lang w:bidi="zh-TW"/>
        </w:rPr>
        <w:t>）将装好试样的受压钢模置于压力机的支承板上，对准压板中心后，开动机器，以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500 N/s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的速度加荷。</w:t>
      </w:r>
      <w:proofErr w:type="gramStart"/>
      <w:r>
        <w:rPr>
          <w:rFonts w:asciiTheme="minorEastAsia" w:eastAsiaTheme="minorEastAsia" w:hAnsiTheme="minorEastAsia"/>
          <w:b/>
          <w:bCs/>
          <w:sz w:val="24"/>
          <w:lang w:bidi="zh-TW"/>
        </w:rPr>
        <w:t>加荷至</w:t>
      </w:r>
      <w:proofErr w:type="gramEnd"/>
      <w:r>
        <w:rPr>
          <w:rFonts w:asciiTheme="minorEastAsia" w:eastAsiaTheme="minorEastAsia" w:hAnsiTheme="minorEastAsia"/>
          <w:b/>
          <w:bCs/>
          <w:sz w:val="24"/>
          <w:lang w:bidi="zh-TW"/>
        </w:rPr>
        <w:t xml:space="preserve">25 </w:t>
      </w:r>
      <w:proofErr w:type="spellStart"/>
      <w:r>
        <w:rPr>
          <w:rFonts w:asciiTheme="minorEastAsia" w:eastAsiaTheme="minorEastAsia" w:hAnsiTheme="minorEastAsia"/>
          <w:b/>
          <w:bCs/>
          <w:sz w:val="24"/>
          <w:lang w:bidi="zh-TW"/>
        </w:rPr>
        <w:t>kN</w:t>
      </w:r>
      <w:proofErr w:type="spellEnd"/>
      <w:proofErr w:type="gramStart"/>
      <w:r>
        <w:rPr>
          <w:rFonts w:asciiTheme="minorEastAsia" w:eastAsiaTheme="minorEastAsia" w:hAnsiTheme="minorEastAsia"/>
          <w:b/>
          <w:bCs/>
          <w:sz w:val="24"/>
          <w:lang w:bidi="zh-TW"/>
        </w:rPr>
        <w:t>时稳荷</w:t>
      </w:r>
      <w:proofErr w:type="gramEnd"/>
      <w:r>
        <w:rPr>
          <w:rFonts w:asciiTheme="minorEastAsia" w:eastAsiaTheme="minorEastAsia" w:hAnsiTheme="minorEastAsia"/>
          <w:b/>
          <w:bCs/>
          <w:sz w:val="24"/>
          <w:lang w:bidi="zh-TW"/>
        </w:rPr>
        <w:t>5 s</w:t>
      </w:r>
      <w:r>
        <w:rPr>
          <w:rFonts w:asciiTheme="minorEastAsia" w:eastAsiaTheme="minorEastAsia" w:hAnsiTheme="minorEastAsia"/>
          <w:b/>
          <w:bCs/>
          <w:sz w:val="24"/>
          <w:lang w:bidi="zh-TW"/>
        </w:rPr>
        <w:t>后，以同样速度卸荷。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bidi="zh-TW"/>
        </w:rPr>
        <w:t>（</w:t>
      </w:r>
      <w:r>
        <w:rPr>
          <w:rFonts w:asciiTheme="minorEastAsia" w:eastAsiaTheme="minorEastAsia" w:hAnsiTheme="minorEastAsia"/>
          <w:sz w:val="24"/>
          <w:lang w:bidi="zh-TW"/>
        </w:rPr>
        <w:t>4</w:t>
      </w:r>
      <w:r>
        <w:rPr>
          <w:rFonts w:asciiTheme="minorEastAsia" w:eastAsiaTheme="minorEastAsia" w:hAnsiTheme="minorEastAsia"/>
          <w:sz w:val="24"/>
          <w:lang w:bidi="zh-TW"/>
        </w:rPr>
        <w:t>）取下受压模，移去加压块，倒出压过的试样，然后用该粒级的下限筛</w:t>
      </w:r>
      <w:r>
        <w:rPr>
          <w:rFonts w:asciiTheme="minorEastAsia" w:eastAsiaTheme="minorEastAsia" w:hAnsiTheme="minorEastAsia" w:hint="eastAsia"/>
          <w:sz w:val="24"/>
          <w:lang w:bidi="zh-TW"/>
        </w:rPr>
        <w:t>（孔径为</w:t>
      </w:r>
      <w:r>
        <w:rPr>
          <w:rFonts w:asciiTheme="minorEastAsia" w:eastAsiaTheme="minorEastAsia" w:hAnsiTheme="minorEastAsia" w:hint="eastAsia"/>
          <w:sz w:val="24"/>
          <w:lang w:bidi="zh-TW"/>
        </w:rPr>
        <w:t>1.18</w:t>
      </w:r>
      <w:r>
        <w:rPr>
          <w:rFonts w:asciiTheme="minorEastAsia" w:eastAsiaTheme="minorEastAsia" w:hAnsiTheme="minorEastAsia"/>
          <w:sz w:val="24"/>
          <w:lang w:bidi="zh-TW"/>
        </w:rPr>
        <w:t>mm</w:t>
      </w:r>
      <w:r>
        <w:rPr>
          <w:rFonts w:asciiTheme="minorEastAsia" w:eastAsiaTheme="minorEastAsia" w:hAnsiTheme="minorEastAsia" w:hint="eastAsia"/>
          <w:sz w:val="24"/>
          <w:lang w:bidi="zh-TW"/>
        </w:rPr>
        <w:t>的筛）</w:t>
      </w:r>
      <w:r>
        <w:rPr>
          <w:rFonts w:asciiTheme="minorEastAsia" w:eastAsiaTheme="minorEastAsia" w:hAnsiTheme="minorEastAsia"/>
          <w:sz w:val="24"/>
          <w:lang w:bidi="zh-TW"/>
        </w:rPr>
        <w:t>进行筛分，称出试样的筛余量</w:t>
      </w:r>
      <w:r>
        <w:rPr>
          <w:rFonts w:asciiTheme="minorEastAsia" w:eastAsiaTheme="minorEastAsia" w:hAnsiTheme="minorEastAsia"/>
          <w:sz w:val="24"/>
          <w:lang w:bidi="zh-TW"/>
        </w:rPr>
        <w:t>m</w:t>
      </w:r>
      <w:r>
        <w:rPr>
          <w:rFonts w:asciiTheme="minorEastAsia" w:eastAsiaTheme="minorEastAsia" w:hAnsiTheme="minorEastAsia"/>
          <w:sz w:val="24"/>
          <w:vertAlign w:val="subscript"/>
          <w:lang w:bidi="zh-TW"/>
        </w:rPr>
        <w:t>y1</w:t>
      </w:r>
      <w:r>
        <w:rPr>
          <w:rFonts w:asciiTheme="minorEastAsia" w:eastAsiaTheme="minorEastAsia" w:hAnsiTheme="minorEastAsia"/>
          <w:sz w:val="24"/>
          <w:lang w:bidi="zh-TW"/>
        </w:rPr>
        <w:t>，精确至</w:t>
      </w:r>
      <w:r>
        <w:rPr>
          <w:rFonts w:asciiTheme="minorEastAsia" w:eastAsiaTheme="minorEastAsia" w:hAnsiTheme="minorEastAsia"/>
          <w:sz w:val="24"/>
          <w:lang w:bidi="zh-TW"/>
        </w:rPr>
        <w:t>1 g</w:t>
      </w:r>
      <w:r>
        <w:rPr>
          <w:rFonts w:asciiTheme="minorEastAsia" w:eastAsiaTheme="minorEastAsia" w:hAnsiTheme="minorEastAsia"/>
          <w:sz w:val="24"/>
          <w:lang w:bidi="zh-TW"/>
        </w:rPr>
        <w:t>。</w:t>
      </w:r>
    </w:p>
    <w:p w:rsidR="004F7FDC" w:rsidRDefault="00855850">
      <w:pPr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lang w:bidi="en-US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5</w:t>
      </w:r>
      <w:r>
        <w:rPr>
          <w:rFonts w:asciiTheme="minorEastAsia" w:eastAsiaTheme="minorEastAsia" w:hAnsiTheme="minorEastAsia" w:hint="eastAsia"/>
          <w:sz w:val="24"/>
          <w:lang w:bidi="en-US"/>
        </w:rPr>
        <w:t>）计算公式：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bidi="zh-TW"/>
        </w:rPr>
        <w:t>压碎指标应</w:t>
      </w:r>
      <w:r>
        <w:rPr>
          <w:rFonts w:asciiTheme="minorEastAsia" w:eastAsiaTheme="minorEastAsia" w:hAnsiTheme="minorEastAsia"/>
          <w:sz w:val="24"/>
          <w:lang w:bidi="en-US"/>
        </w:rPr>
        <w:t>公式（</w:t>
      </w:r>
      <w:r>
        <w:rPr>
          <w:rFonts w:asciiTheme="minorEastAsia" w:eastAsiaTheme="minorEastAsia" w:hAnsiTheme="minorEastAsia" w:hint="eastAsia"/>
          <w:sz w:val="24"/>
          <w:lang w:bidi="en-US"/>
        </w:rPr>
        <w:t>4</w:t>
      </w:r>
      <w:r>
        <w:rPr>
          <w:rFonts w:asciiTheme="minorEastAsia" w:eastAsiaTheme="minorEastAsia" w:hAnsiTheme="minor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zh-TW"/>
        </w:rPr>
        <w:t>计算，并精确至</w:t>
      </w:r>
      <w:r>
        <w:rPr>
          <w:rFonts w:asciiTheme="minorEastAsia" w:eastAsiaTheme="minorEastAsia" w:hAnsiTheme="minorEastAsia"/>
          <w:sz w:val="24"/>
          <w:lang w:bidi="zh-TW"/>
        </w:rPr>
        <w:t>1%</w:t>
      </w:r>
      <w:r>
        <w:rPr>
          <w:rFonts w:asciiTheme="minorEastAsia" w:eastAsiaTheme="minorEastAsia" w:hAnsiTheme="minorEastAsia"/>
          <w:sz w:val="24"/>
          <w:lang w:bidi="zh-TW"/>
        </w:rPr>
        <w:t>：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lang w:val="zh-TW" w:bidi="zh-TW"/>
        </w:rPr>
      </w:pPr>
      <m:oMath>
        <m:r>
          <m:rPr>
            <m:sty m:val="p"/>
          </m:rPr>
          <w:rPr>
            <w:rFonts w:ascii="Cambria Math" w:eastAsiaTheme="minorEastAsia" w:hAnsiTheme="minorEastAsia"/>
            <w:sz w:val="24"/>
          </w:rPr>
          <m:t>Y=</m:t>
        </m:r>
        <m:f>
          <m:fPr>
            <m:ctrlPr>
              <w:rPr>
                <w:rFonts w:ascii="Cambria Math" w:eastAsiaTheme="minorEastAsia" w:hAnsiTheme="minorEastAsia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EastAsia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</w:rPr>
                  <m:t>y0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Theme="minorEastAsia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</w:rPr>
                  <m:t>y1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Theme="minorEastAsia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4"/>
                  </w:rPr>
                  <m:t>y0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Theme="minorEastAsia"/>
            <w:sz w:val="24"/>
          </w:rPr>
          <m:t>×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100%</m:t>
        </m:r>
      </m:oMath>
      <w:r>
        <w:rPr>
          <w:rFonts w:asciiTheme="minorEastAsia" w:eastAsiaTheme="minorEastAsia" w:hAnsiTheme="minorEastAsia"/>
          <w:sz w:val="24"/>
        </w:rPr>
        <w:t>…………………………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）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val="zh-TW" w:eastAsia="zh-TW" w:bidi="zh-TW"/>
        </w:rPr>
        <w:tab/>
      </w:r>
      <w:r>
        <w:rPr>
          <w:rFonts w:asciiTheme="minorEastAsia" w:eastAsiaTheme="minorEastAsia" w:hAnsiTheme="minorEastAsia"/>
          <w:sz w:val="24"/>
          <w:lang w:bidi="zh-TW"/>
        </w:rPr>
        <w:t>式中：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bidi="zh-TW"/>
        </w:rPr>
        <w:t>Y</w:t>
      </w:r>
      <w:r>
        <w:rPr>
          <w:rFonts w:asciiTheme="minorEastAsia" w:eastAsiaTheme="minorEastAsia" w:hAnsiTheme="minorEastAsia" w:hint="eastAsia"/>
          <w:sz w:val="24"/>
          <w:lang w:bidi="zh-TW"/>
        </w:rPr>
        <w:t xml:space="preserve">  </w:t>
      </w:r>
      <w:r>
        <w:rPr>
          <w:rFonts w:asciiTheme="minorEastAsia" w:eastAsiaTheme="minorEastAsia" w:hAnsiTheme="minorEastAsia"/>
          <w:sz w:val="24"/>
          <w:lang w:bidi="en-US"/>
        </w:rPr>
        <w:t>——</w:t>
      </w:r>
      <w:r>
        <w:rPr>
          <w:rFonts w:asciiTheme="minorEastAsia" w:eastAsiaTheme="minorEastAsia" w:hAnsiTheme="minorEastAsia"/>
          <w:sz w:val="24"/>
          <w:lang w:bidi="zh-TW"/>
        </w:rPr>
        <w:t>1.18 mm</w:t>
      </w:r>
      <w:r>
        <w:rPr>
          <w:rFonts w:ascii="MS Mincho" w:eastAsia="MS Mincho" w:hAnsi="MS Mincho" w:cs="MS Mincho" w:hint="eastAsia"/>
          <w:sz w:val="24"/>
          <w:lang w:val="zh-TW" w:eastAsia="zh-TW" w:bidi="zh-TW"/>
        </w:rPr>
        <w:t>〜</w:t>
      </w:r>
      <w:r>
        <w:rPr>
          <w:rFonts w:asciiTheme="minorEastAsia" w:eastAsiaTheme="minorEastAsia" w:hAnsiTheme="minorEastAsia"/>
          <w:sz w:val="24"/>
          <w:lang w:bidi="zh-TW"/>
        </w:rPr>
        <w:t>2.</w:t>
      </w:r>
      <w:r>
        <w:rPr>
          <w:rFonts w:asciiTheme="minorEastAsia" w:eastAsiaTheme="minorEastAsia" w:hAnsiTheme="minorEastAsia"/>
          <w:sz w:val="24"/>
          <w:lang w:val="zh-TW" w:eastAsia="zh-TW" w:bidi="zh-TW"/>
        </w:rPr>
        <w:t xml:space="preserve">36 </w:t>
      </w:r>
      <w:r>
        <w:rPr>
          <w:rFonts w:asciiTheme="minorEastAsia" w:eastAsiaTheme="minorEastAsia" w:hAnsiTheme="minorEastAsia"/>
          <w:sz w:val="24"/>
          <w:lang w:bidi="zh-TW"/>
        </w:rPr>
        <w:t>mm</w:t>
      </w:r>
      <w:r>
        <w:rPr>
          <w:rFonts w:asciiTheme="minorEastAsia" w:eastAsiaTheme="minorEastAsia" w:hAnsiTheme="minorEastAsia" w:hint="eastAsia"/>
          <w:sz w:val="24"/>
          <w:lang w:bidi="zh-TW"/>
        </w:rPr>
        <w:t>粒级的</w:t>
      </w:r>
      <w:r>
        <w:rPr>
          <w:rFonts w:asciiTheme="minorEastAsia" w:eastAsiaTheme="minorEastAsia" w:hAnsiTheme="minorEastAsia"/>
          <w:sz w:val="24"/>
          <w:lang w:bidi="zh-TW"/>
        </w:rPr>
        <w:t>压碎指标值；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zh-TW"/>
        </w:rPr>
      </w:pPr>
      <w:r>
        <w:rPr>
          <w:rFonts w:asciiTheme="minorEastAsia" w:eastAsiaTheme="minorEastAsia" w:hAnsiTheme="minorEastAsia"/>
          <w:sz w:val="24"/>
          <w:lang w:bidi="zh-TW"/>
        </w:rPr>
        <w:t>m</w:t>
      </w:r>
      <w:r>
        <w:rPr>
          <w:rFonts w:asciiTheme="minorEastAsia" w:eastAsiaTheme="minorEastAsia" w:hAnsiTheme="minorEastAsia"/>
          <w:sz w:val="24"/>
          <w:vertAlign w:val="subscript"/>
          <w:lang w:bidi="zh-TW"/>
        </w:rPr>
        <w:t>y0</w:t>
      </w:r>
      <w:r>
        <w:rPr>
          <w:rFonts w:asciiTheme="minorEastAsia" w:eastAsiaTheme="minorEastAsia" w:hAnsiTheme="minorEastAsia"/>
          <w:sz w:val="24"/>
          <w:lang w:bidi="en-US"/>
        </w:rPr>
        <w:t>——</w:t>
      </w:r>
      <w:r>
        <w:rPr>
          <w:rFonts w:asciiTheme="minorEastAsia" w:eastAsiaTheme="minorEastAsia" w:hAnsiTheme="minorEastAsia"/>
          <w:sz w:val="24"/>
          <w:lang w:bidi="zh-TW"/>
        </w:rPr>
        <w:t>试样试验前的质量，单位为克</w:t>
      </w:r>
      <w:r>
        <w:rPr>
          <w:rFonts w:asciiTheme="minorEastAsia" w:eastAsiaTheme="minorEastAsia" w:hAnsiTheme="minorEastAsia"/>
          <w:sz w:val="24"/>
          <w:lang w:bidi="zh-TW"/>
        </w:rPr>
        <w:t>(g)</w:t>
      </w:r>
      <w:r>
        <w:rPr>
          <w:rFonts w:asciiTheme="minorEastAsia" w:eastAsiaTheme="minorEastAsia" w:hAnsiTheme="minorEastAsia"/>
          <w:sz w:val="24"/>
          <w:lang w:bidi="zh-TW"/>
        </w:rPr>
        <w:t>；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  <w:lang w:bidi="zh-TW"/>
        </w:rPr>
        <w:t>m</w:t>
      </w:r>
      <w:r>
        <w:rPr>
          <w:rFonts w:asciiTheme="minorEastAsia" w:eastAsiaTheme="minorEastAsia" w:hAnsiTheme="minorEastAsia"/>
          <w:sz w:val="24"/>
          <w:vertAlign w:val="subscript"/>
          <w:lang w:bidi="zh-TW"/>
        </w:rPr>
        <w:t>y1</w:t>
      </w:r>
      <w:r>
        <w:rPr>
          <w:rFonts w:asciiTheme="minorEastAsia" w:eastAsiaTheme="minorEastAsia" w:hAnsiTheme="minorEastAsia"/>
          <w:sz w:val="24"/>
          <w:lang w:bidi="en-US"/>
        </w:rPr>
        <w:t>——</w:t>
      </w:r>
      <w:r>
        <w:rPr>
          <w:rFonts w:asciiTheme="minorEastAsia" w:eastAsiaTheme="minorEastAsia" w:hAnsiTheme="minorEastAsia"/>
          <w:sz w:val="24"/>
          <w:lang w:bidi="zh-TW"/>
        </w:rPr>
        <w:t>试样试验后的筛余量，单位为克</w:t>
      </w:r>
      <w:r>
        <w:rPr>
          <w:rFonts w:asciiTheme="minorEastAsia" w:eastAsiaTheme="minorEastAsia" w:hAnsiTheme="minorEastAsia"/>
          <w:sz w:val="24"/>
          <w:lang w:bidi="zh-TW"/>
        </w:rPr>
        <w:t>(g)</w:t>
      </w:r>
      <w:r>
        <w:rPr>
          <w:rFonts w:asciiTheme="minorEastAsia" w:eastAsiaTheme="minorEastAsia" w:hAnsiTheme="minorEastAsia"/>
          <w:sz w:val="24"/>
          <w:lang w:bidi="zh-TW"/>
        </w:rPr>
        <w:t>。</w:t>
      </w:r>
    </w:p>
    <w:p w:rsidR="004F7FDC" w:rsidRDefault="0085585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lang w:bidi="zh-TW"/>
        </w:rPr>
      </w:pPr>
      <w:r>
        <w:rPr>
          <w:rFonts w:asciiTheme="minorEastAsia" w:eastAsiaTheme="minorEastAsia" w:hAnsiTheme="minorEastAsia" w:hint="eastAsia"/>
          <w:sz w:val="24"/>
          <w:lang w:bidi="en-US"/>
        </w:rPr>
        <w:t>（</w:t>
      </w:r>
      <w:r>
        <w:rPr>
          <w:rFonts w:asciiTheme="minorEastAsia" w:eastAsiaTheme="minorEastAsia" w:hAnsiTheme="minorEastAsia" w:hint="eastAsia"/>
          <w:sz w:val="24"/>
          <w:lang w:bidi="en-US"/>
        </w:rPr>
        <w:t>6</w:t>
      </w:r>
      <w:r>
        <w:rPr>
          <w:rFonts w:asciiTheme="minorEastAsia" w:eastAsiaTheme="minorEastAsia" w:hAnsiTheme="minorEastAsia" w:hint="eastAsia"/>
          <w:sz w:val="24"/>
          <w:lang w:bidi="en-US"/>
        </w:rPr>
        <w:t>）</w:t>
      </w:r>
      <w:r>
        <w:rPr>
          <w:rFonts w:asciiTheme="minorEastAsia" w:eastAsiaTheme="minorEastAsia" w:hAnsiTheme="minorEastAsia"/>
          <w:sz w:val="24"/>
          <w:lang w:bidi="zh-TW"/>
        </w:rPr>
        <w:t>压碎指标值取</w:t>
      </w:r>
      <w:r>
        <w:rPr>
          <w:rFonts w:asciiTheme="minorEastAsia" w:eastAsiaTheme="minorEastAsia" w:hAnsiTheme="minorEastAsia"/>
          <w:sz w:val="24"/>
          <w:lang w:bidi="zh-TW"/>
        </w:rPr>
        <w:t>3</w:t>
      </w:r>
      <w:r>
        <w:rPr>
          <w:rFonts w:asciiTheme="minorEastAsia" w:eastAsiaTheme="minorEastAsia" w:hAnsiTheme="minorEastAsia"/>
          <w:sz w:val="24"/>
          <w:lang w:bidi="zh-TW"/>
        </w:rPr>
        <w:t>次试验结果的算术平均值</w:t>
      </w:r>
      <w:r>
        <w:rPr>
          <w:rFonts w:asciiTheme="minorEastAsia" w:eastAsiaTheme="minorEastAsia" w:hAnsiTheme="minorEastAsia" w:hint="eastAsia"/>
          <w:sz w:val="24"/>
          <w:lang w:bidi="zh-TW"/>
        </w:rPr>
        <w:t>，</w:t>
      </w:r>
      <w:r>
        <w:rPr>
          <w:rFonts w:asciiTheme="minorEastAsia" w:eastAsiaTheme="minorEastAsia" w:hAnsiTheme="minorEastAsia"/>
          <w:sz w:val="24"/>
          <w:lang w:bidi="zh-TW"/>
        </w:rPr>
        <w:t>精确至</w:t>
      </w:r>
      <w:r>
        <w:rPr>
          <w:rFonts w:asciiTheme="minorEastAsia" w:eastAsiaTheme="minorEastAsia" w:hAnsiTheme="minorEastAsia"/>
          <w:sz w:val="24"/>
          <w:lang w:bidi="zh-TW"/>
        </w:rPr>
        <w:t>1%</w:t>
      </w:r>
      <w:r>
        <w:rPr>
          <w:rFonts w:asciiTheme="minorEastAsia" w:eastAsiaTheme="minorEastAsia" w:hAnsiTheme="minorEastAsia"/>
          <w:sz w:val="24"/>
          <w:lang w:bidi="zh-TW"/>
        </w:rPr>
        <w:t>。</w:t>
      </w:r>
    </w:p>
    <w:p w:rsidR="004646F8" w:rsidRDefault="004646F8" w:rsidP="004646F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lang w:bidi="en-US"/>
        </w:rPr>
      </w:pPr>
    </w:p>
    <w:sectPr w:rsidR="004646F8" w:rsidSect="004F7FDC">
      <w:footerReference w:type="default" r:id="rId12"/>
      <w:pgSz w:w="11906" w:h="16838"/>
      <w:pgMar w:top="1701" w:right="1474" w:bottom="1587" w:left="1588" w:header="851" w:footer="765" w:gutter="0"/>
      <w:pgNumType w:fmt="decimalFullWidt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50" w:rsidRDefault="00855850" w:rsidP="004F7FDC">
      <w:r>
        <w:separator/>
      </w:r>
    </w:p>
  </w:endnote>
  <w:endnote w:type="continuationSeparator" w:id="0">
    <w:p w:rsidR="00855850" w:rsidRDefault="00855850" w:rsidP="004F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CB76013-E1AA-4BCA-85D1-88F2F3D77061}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FAD6F624-3E88-4560-B74E-004A6C20E9B0}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  <w:embedRegular r:id="rId3" w:subsetted="1" w:fontKey="{55D77E6B-9F10-4B9C-A914-D5F3B82613C6}"/>
    <w:embedBold r:id="rId4" w:subsetted="1" w:fontKey="{44ED1EDF-FC6A-4DFF-A939-E941163F04F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DC" w:rsidRDefault="004F7FDC" w:rsidP="00087FCB">
    <w:pPr>
      <w:pStyle w:val="a5"/>
      <w:spacing w:afterLines="25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0" o:spid="_x0000_s2049" type="#_x0000_t202" style="position:absolute;left:0;text-align:left;margin-left:406.35pt;margin-top:-8.05pt;width:2in;height:2in;z-index:251659264;mso-wrap-style:none;mso-position-horizontal-relative:margin" o:gfxdata="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dPBFd1gAAAAwBAAAPAAAAAAAAAAEAIAAAACIAAABkcnMvZG93&#10;bnJldi54bWxQSwECFAAUAAAACACHTuJAUZjrmMkBAACcAwAADgAAAAAAAAABACAAAAAlAQAAZHJz&#10;L2Uyb0RvYy54bWxQSwUGAAAAAAYABgBZAQAAYAUAAAAA&#10;" filled="f" stroked="f">
          <v:textbox style="mso-fit-shape-to-text:t" inset="0,0,0,0">
            <w:txbxContent>
              <w:p w:rsidR="004F7FDC" w:rsidRDefault="004F7FDC">
                <w:pPr>
                  <w:pStyle w:val="a5"/>
                  <w:jc w:val="right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DC" w:rsidRDefault="004F7FDC" w:rsidP="00087FCB">
    <w:pPr>
      <w:pStyle w:val="a5"/>
      <w:spacing w:afterLines="25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1312;mso-wrap-style:none;mso-position-horizontal:center;mso-position-horizontal-relative:margin" filled="f" stroked="f" strokeweight=".5pt">
          <v:textbox style="mso-fit-shape-to-text:t" inset="0,0,0,0">
            <w:txbxContent>
              <w:p w:rsidR="004F7FDC" w:rsidRDefault="004F7FDC">
                <w:pPr>
                  <w:pStyle w:val="a5"/>
                </w:pPr>
                <w:r>
                  <w:fldChar w:fldCharType="begin"/>
                </w:r>
                <w:r w:rsidR="00855850">
                  <w:instrText xml:space="preserve"> PAGE  \* MERGEFORMAT </w:instrText>
                </w:r>
                <w:r>
                  <w:fldChar w:fldCharType="separate"/>
                </w:r>
                <w:r w:rsidR="004646F8">
                  <w:rPr>
                    <w:rFonts w:hint="eastAsia"/>
                    <w:noProof/>
                  </w:rPr>
                  <w:t>１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2" type="#_x0000_t202" style="position:absolute;left:0;text-align:left;margin-left:406.35pt;margin-top:-8.05pt;width:2in;height:2in;z-index:251660288;mso-wrap-style:none;mso-position-horizontal-relative:margin" o:gfxdata="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dPBFd1gAAAAwBAAAPAAAAAAAAAAEAIAAAACIAAABkcnMvZG93&#10;bnJldi54bWxQSwECFAAUAAAACACHTuJAUZjrmMkBAACcAwAADgAAAAAAAAABACAAAAAlAQAAZHJz&#10;L2Uyb0RvYy54bWxQSwUGAAAAAAYABgBZAQAAYAUAAAAA&#10;" filled="f" stroked="f">
          <v:textbox style="mso-fit-shape-to-text:t" inset="0,0,0,0">
            <w:txbxContent>
              <w:p w:rsidR="004F7FDC" w:rsidRDefault="004F7FDC">
                <w:pPr>
                  <w:pStyle w:val="a5"/>
                  <w:jc w:val="right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50" w:rsidRDefault="00855850" w:rsidP="004F7FDC">
      <w:r>
        <w:separator/>
      </w:r>
    </w:p>
  </w:footnote>
  <w:footnote w:type="continuationSeparator" w:id="0">
    <w:p w:rsidR="00855850" w:rsidRDefault="00855850" w:rsidP="004F7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DC" w:rsidRDefault="004F7FD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GY1MGQ1YWIxMThjYTg3YjI5Njc3ODZmZGE1MWMifQ=="/>
  </w:docVars>
  <w:rsids>
    <w:rsidRoot w:val="00452C0A"/>
    <w:rsid w:val="000012CF"/>
    <w:rsid w:val="00006696"/>
    <w:rsid w:val="00047B0E"/>
    <w:rsid w:val="00052458"/>
    <w:rsid w:val="00067A80"/>
    <w:rsid w:val="00071E14"/>
    <w:rsid w:val="00087FCB"/>
    <w:rsid w:val="00093321"/>
    <w:rsid w:val="000C29BF"/>
    <w:rsid w:val="000C66EE"/>
    <w:rsid w:val="00101760"/>
    <w:rsid w:val="00145CC1"/>
    <w:rsid w:val="001513D1"/>
    <w:rsid w:val="00161A13"/>
    <w:rsid w:val="001725E0"/>
    <w:rsid w:val="00185596"/>
    <w:rsid w:val="001A1355"/>
    <w:rsid w:val="001C56EB"/>
    <w:rsid w:val="001F1412"/>
    <w:rsid w:val="001F497D"/>
    <w:rsid w:val="002022E8"/>
    <w:rsid w:val="00225CEC"/>
    <w:rsid w:val="00225CED"/>
    <w:rsid w:val="002505F5"/>
    <w:rsid w:val="00250B84"/>
    <w:rsid w:val="002700F4"/>
    <w:rsid w:val="002E17F5"/>
    <w:rsid w:val="002F28E3"/>
    <w:rsid w:val="003207F7"/>
    <w:rsid w:val="00334045"/>
    <w:rsid w:val="003546BF"/>
    <w:rsid w:val="00355BD7"/>
    <w:rsid w:val="003604D9"/>
    <w:rsid w:val="00377F7B"/>
    <w:rsid w:val="00385564"/>
    <w:rsid w:val="00394DB9"/>
    <w:rsid w:val="003A27CC"/>
    <w:rsid w:val="003A7F90"/>
    <w:rsid w:val="003C516B"/>
    <w:rsid w:val="003C5808"/>
    <w:rsid w:val="003D41FE"/>
    <w:rsid w:val="003E1B01"/>
    <w:rsid w:val="003F0EA8"/>
    <w:rsid w:val="0042315F"/>
    <w:rsid w:val="00446E12"/>
    <w:rsid w:val="00452C0A"/>
    <w:rsid w:val="004646F8"/>
    <w:rsid w:val="004707CB"/>
    <w:rsid w:val="00475020"/>
    <w:rsid w:val="0048077E"/>
    <w:rsid w:val="00482B76"/>
    <w:rsid w:val="004833B2"/>
    <w:rsid w:val="00496CE5"/>
    <w:rsid w:val="004B0328"/>
    <w:rsid w:val="004D11F7"/>
    <w:rsid w:val="004F7FDC"/>
    <w:rsid w:val="00504294"/>
    <w:rsid w:val="0053267A"/>
    <w:rsid w:val="00552180"/>
    <w:rsid w:val="005546B6"/>
    <w:rsid w:val="00554B8D"/>
    <w:rsid w:val="00561BE3"/>
    <w:rsid w:val="0057280E"/>
    <w:rsid w:val="0058519B"/>
    <w:rsid w:val="00595152"/>
    <w:rsid w:val="00595212"/>
    <w:rsid w:val="005D55F5"/>
    <w:rsid w:val="005D5603"/>
    <w:rsid w:val="005E116C"/>
    <w:rsid w:val="006148A5"/>
    <w:rsid w:val="006217F8"/>
    <w:rsid w:val="00624810"/>
    <w:rsid w:val="006312FB"/>
    <w:rsid w:val="00640349"/>
    <w:rsid w:val="00640F71"/>
    <w:rsid w:val="00644E57"/>
    <w:rsid w:val="006638F3"/>
    <w:rsid w:val="006807FD"/>
    <w:rsid w:val="00684665"/>
    <w:rsid w:val="0069417A"/>
    <w:rsid w:val="006C2278"/>
    <w:rsid w:val="006D3D2D"/>
    <w:rsid w:val="006E33BC"/>
    <w:rsid w:val="006F6E54"/>
    <w:rsid w:val="00703890"/>
    <w:rsid w:val="00713E59"/>
    <w:rsid w:val="007141BE"/>
    <w:rsid w:val="0073212E"/>
    <w:rsid w:val="00732356"/>
    <w:rsid w:val="00734DB7"/>
    <w:rsid w:val="00743D8F"/>
    <w:rsid w:val="0074400D"/>
    <w:rsid w:val="00764B29"/>
    <w:rsid w:val="00795DC6"/>
    <w:rsid w:val="007C10DD"/>
    <w:rsid w:val="007D101D"/>
    <w:rsid w:val="007D657A"/>
    <w:rsid w:val="007E1A01"/>
    <w:rsid w:val="00836DCA"/>
    <w:rsid w:val="0084004B"/>
    <w:rsid w:val="00844ED1"/>
    <w:rsid w:val="008466F0"/>
    <w:rsid w:val="00855850"/>
    <w:rsid w:val="00870CC9"/>
    <w:rsid w:val="008A46FB"/>
    <w:rsid w:val="008C26F3"/>
    <w:rsid w:val="008C6AC1"/>
    <w:rsid w:val="008E22C2"/>
    <w:rsid w:val="008E46AA"/>
    <w:rsid w:val="00916FE8"/>
    <w:rsid w:val="00937B00"/>
    <w:rsid w:val="00955104"/>
    <w:rsid w:val="00957724"/>
    <w:rsid w:val="009629CF"/>
    <w:rsid w:val="00976046"/>
    <w:rsid w:val="0097631A"/>
    <w:rsid w:val="009E0340"/>
    <w:rsid w:val="009F5382"/>
    <w:rsid w:val="00A160D9"/>
    <w:rsid w:val="00A26478"/>
    <w:rsid w:val="00A53972"/>
    <w:rsid w:val="00A5425B"/>
    <w:rsid w:val="00A6013E"/>
    <w:rsid w:val="00A70533"/>
    <w:rsid w:val="00AA1C12"/>
    <w:rsid w:val="00AB350E"/>
    <w:rsid w:val="00B07BD9"/>
    <w:rsid w:val="00B14825"/>
    <w:rsid w:val="00B24F17"/>
    <w:rsid w:val="00B54727"/>
    <w:rsid w:val="00B55EB7"/>
    <w:rsid w:val="00B570E8"/>
    <w:rsid w:val="00B63C23"/>
    <w:rsid w:val="00B710CC"/>
    <w:rsid w:val="00B93501"/>
    <w:rsid w:val="00BC32BD"/>
    <w:rsid w:val="00BD356F"/>
    <w:rsid w:val="00BD7763"/>
    <w:rsid w:val="00C01642"/>
    <w:rsid w:val="00C31FB5"/>
    <w:rsid w:val="00C3327C"/>
    <w:rsid w:val="00C43C16"/>
    <w:rsid w:val="00C74FB9"/>
    <w:rsid w:val="00C7607C"/>
    <w:rsid w:val="00C83A81"/>
    <w:rsid w:val="00C96890"/>
    <w:rsid w:val="00CF1F49"/>
    <w:rsid w:val="00D01FB6"/>
    <w:rsid w:val="00D77592"/>
    <w:rsid w:val="00D91BD8"/>
    <w:rsid w:val="00D93048"/>
    <w:rsid w:val="00D97CCC"/>
    <w:rsid w:val="00DA428A"/>
    <w:rsid w:val="00DB0D95"/>
    <w:rsid w:val="00DB1C70"/>
    <w:rsid w:val="00DF5A6C"/>
    <w:rsid w:val="00E23AA1"/>
    <w:rsid w:val="00E27056"/>
    <w:rsid w:val="00E70AC7"/>
    <w:rsid w:val="00E902AA"/>
    <w:rsid w:val="00E9638B"/>
    <w:rsid w:val="00ED1C8F"/>
    <w:rsid w:val="00ED3306"/>
    <w:rsid w:val="00EE69AC"/>
    <w:rsid w:val="00EF12AF"/>
    <w:rsid w:val="00EF49F3"/>
    <w:rsid w:val="00F0221E"/>
    <w:rsid w:val="00F061AC"/>
    <w:rsid w:val="00F12264"/>
    <w:rsid w:val="00F32A8B"/>
    <w:rsid w:val="00F53C48"/>
    <w:rsid w:val="00F53F33"/>
    <w:rsid w:val="00F63FE0"/>
    <w:rsid w:val="00FA0A1D"/>
    <w:rsid w:val="00FA4BD1"/>
    <w:rsid w:val="00FA6200"/>
    <w:rsid w:val="00FB4E5A"/>
    <w:rsid w:val="00FD411C"/>
    <w:rsid w:val="00FD6FF6"/>
    <w:rsid w:val="01191EC2"/>
    <w:rsid w:val="01676FB8"/>
    <w:rsid w:val="016C55D6"/>
    <w:rsid w:val="01DA2A48"/>
    <w:rsid w:val="01EC7BA2"/>
    <w:rsid w:val="02212F5B"/>
    <w:rsid w:val="02AD1522"/>
    <w:rsid w:val="02C06AC9"/>
    <w:rsid w:val="031439B4"/>
    <w:rsid w:val="036D2979"/>
    <w:rsid w:val="03754A96"/>
    <w:rsid w:val="03902204"/>
    <w:rsid w:val="03A93B7C"/>
    <w:rsid w:val="05111F3C"/>
    <w:rsid w:val="052033E7"/>
    <w:rsid w:val="059C37D8"/>
    <w:rsid w:val="059C43FC"/>
    <w:rsid w:val="05A20AD3"/>
    <w:rsid w:val="06AC626A"/>
    <w:rsid w:val="06DB14F7"/>
    <w:rsid w:val="07151688"/>
    <w:rsid w:val="073B6132"/>
    <w:rsid w:val="079A1DD6"/>
    <w:rsid w:val="07CF722E"/>
    <w:rsid w:val="07EC2864"/>
    <w:rsid w:val="0805768C"/>
    <w:rsid w:val="08133033"/>
    <w:rsid w:val="08422462"/>
    <w:rsid w:val="08D306F9"/>
    <w:rsid w:val="09233C56"/>
    <w:rsid w:val="092E3790"/>
    <w:rsid w:val="097C3E71"/>
    <w:rsid w:val="09A85B97"/>
    <w:rsid w:val="09DE0011"/>
    <w:rsid w:val="09E1273F"/>
    <w:rsid w:val="09FB2577"/>
    <w:rsid w:val="09FF2824"/>
    <w:rsid w:val="0A0E2752"/>
    <w:rsid w:val="0A145DB9"/>
    <w:rsid w:val="0A1F1E1E"/>
    <w:rsid w:val="0A210706"/>
    <w:rsid w:val="0A6264BD"/>
    <w:rsid w:val="0AA55A20"/>
    <w:rsid w:val="0AAD2C0A"/>
    <w:rsid w:val="0AC1598E"/>
    <w:rsid w:val="0AD70B1D"/>
    <w:rsid w:val="0ADF0704"/>
    <w:rsid w:val="0AE337B4"/>
    <w:rsid w:val="0AFE7728"/>
    <w:rsid w:val="0B0635D7"/>
    <w:rsid w:val="0B121057"/>
    <w:rsid w:val="0B2038F7"/>
    <w:rsid w:val="0B6240F2"/>
    <w:rsid w:val="0B960999"/>
    <w:rsid w:val="0BD64C92"/>
    <w:rsid w:val="0C26745B"/>
    <w:rsid w:val="0CE77829"/>
    <w:rsid w:val="0CFB5836"/>
    <w:rsid w:val="0D054444"/>
    <w:rsid w:val="0D51420C"/>
    <w:rsid w:val="0DCE6BD7"/>
    <w:rsid w:val="0DDB0E4F"/>
    <w:rsid w:val="0E1A6841"/>
    <w:rsid w:val="0E5D4A0D"/>
    <w:rsid w:val="0E8A1E94"/>
    <w:rsid w:val="0E90144F"/>
    <w:rsid w:val="0EAA0A0A"/>
    <w:rsid w:val="0EB625B5"/>
    <w:rsid w:val="0EE85DDD"/>
    <w:rsid w:val="0F201B5D"/>
    <w:rsid w:val="0F456039"/>
    <w:rsid w:val="0F541DA3"/>
    <w:rsid w:val="0F8C5719"/>
    <w:rsid w:val="0F9E278B"/>
    <w:rsid w:val="0FA11814"/>
    <w:rsid w:val="0FB12F87"/>
    <w:rsid w:val="0FC12A95"/>
    <w:rsid w:val="0FD253DC"/>
    <w:rsid w:val="0FF81E2D"/>
    <w:rsid w:val="10083814"/>
    <w:rsid w:val="102A3ED0"/>
    <w:rsid w:val="105627DC"/>
    <w:rsid w:val="1057488D"/>
    <w:rsid w:val="10B6181B"/>
    <w:rsid w:val="10F36055"/>
    <w:rsid w:val="11050E62"/>
    <w:rsid w:val="11DC683F"/>
    <w:rsid w:val="11F54946"/>
    <w:rsid w:val="120446A5"/>
    <w:rsid w:val="12381841"/>
    <w:rsid w:val="12D05E2D"/>
    <w:rsid w:val="13006DEA"/>
    <w:rsid w:val="1376022A"/>
    <w:rsid w:val="13762D88"/>
    <w:rsid w:val="13860D8F"/>
    <w:rsid w:val="13952ABB"/>
    <w:rsid w:val="14096870"/>
    <w:rsid w:val="144F6208"/>
    <w:rsid w:val="146C4B7F"/>
    <w:rsid w:val="14997B40"/>
    <w:rsid w:val="14B80C9F"/>
    <w:rsid w:val="151368F0"/>
    <w:rsid w:val="15DA1787"/>
    <w:rsid w:val="160E750B"/>
    <w:rsid w:val="16140870"/>
    <w:rsid w:val="161A1D80"/>
    <w:rsid w:val="169115D0"/>
    <w:rsid w:val="16A25B37"/>
    <w:rsid w:val="17261ACB"/>
    <w:rsid w:val="173A6380"/>
    <w:rsid w:val="17BA5950"/>
    <w:rsid w:val="17C136BF"/>
    <w:rsid w:val="17D351E7"/>
    <w:rsid w:val="18F12FEA"/>
    <w:rsid w:val="18F2138E"/>
    <w:rsid w:val="194078CE"/>
    <w:rsid w:val="19875E09"/>
    <w:rsid w:val="1A0A5C41"/>
    <w:rsid w:val="1A244014"/>
    <w:rsid w:val="1A2C1909"/>
    <w:rsid w:val="1A307EBD"/>
    <w:rsid w:val="1A825DB7"/>
    <w:rsid w:val="1A8C77E5"/>
    <w:rsid w:val="1A97139D"/>
    <w:rsid w:val="1AAF79FC"/>
    <w:rsid w:val="1AC30697"/>
    <w:rsid w:val="1B7C2F99"/>
    <w:rsid w:val="1BC4783F"/>
    <w:rsid w:val="1BF61CC1"/>
    <w:rsid w:val="1C087FD9"/>
    <w:rsid w:val="1C596D8D"/>
    <w:rsid w:val="1C887B53"/>
    <w:rsid w:val="1CA11C73"/>
    <w:rsid w:val="1CD215F8"/>
    <w:rsid w:val="1CF04865"/>
    <w:rsid w:val="1D03211F"/>
    <w:rsid w:val="1D56604F"/>
    <w:rsid w:val="1DA5679D"/>
    <w:rsid w:val="1DA81473"/>
    <w:rsid w:val="1E3A27ED"/>
    <w:rsid w:val="1E647D18"/>
    <w:rsid w:val="1E9714F6"/>
    <w:rsid w:val="1EE50D6C"/>
    <w:rsid w:val="1F7B0447"/>
    <w:rsid w:val="1F8E0C32"/>
    <w:rsid w:val="1FC8216C"/>
    <w:rsid w:val="2015099E"/>
    <w:rsid w:val="20260FD8"/>
    <w:rsid w:val="204B61F8"/>
    <w:rsid w:val="205F50F1"/>
    <w:rsid w:val="20C0272C"/>
    <w:rsid w:val="20C04B2A"/>
    <w:rsid w:val="20C25025"/>
    <w:rsid w:val="20D66B76"/>
    <w:rsid w:val="20E96A6C"/>
    <w:rsid w:val="219148AF"/>
    <w:rsid w:val="22307CD0"/>
    <w:rsid w:val="224B36A3"/>
    <w:rsid w:val="2293047E"/>
    <w:rsid w:val="22A046C0"/>
    <w:rsid w:val="22F20781"/>
    <w:rsid w:val="230C7AF9"/>
    <w:rsid w:val="2337015A"/>
    <w:rsid w:val="233F030F"/>
    <w:rsid w:val="23701D41"/>
    <w:rsid w:val="239C561B"/>
    <w:rsid w:val="23BA5EDC"/>
    <w:rsid w:val="23F435FD"/>
    <w:rsid w:val="240E4533"/>
    <w:rsid w:val="24B871DE"/>
    <w:rsid w:val="24CA7D17"/>
    <w:rsid w:val="24DF448E"/>
    <w:rsid w:val="24EA6164"/>
    <w:rsid w:val="257B472A"/>
    <w:rsid w:val="26716A73"/>
    <w:rsid w:val="270804B7"/>
    <w:rsid w:val="27CC0A9F"/>
    <w:rsid w:val="27FF03A8"/>
    <w:rsid w:val="28BB564E"/>
    <w:rsid w:val="28DC7BF4"/>
    <w:rsid w:val="28E01E08"/>
    <w:rsid w:val="28E10BDA"/>
    <w:rsid w:val="28F95C8C"/>
    <w:rsid w:val="29033E7E"/>
    <w:rsid w:val="29041C87"/>
    <w:rsid w:val="290B4965"/>
    <w:rsid w:val="2AB92C35"/>
    <w:rsid w:val="2AC02B6F"/>
    <w:rsid w:val="2AF17F01"/>
    <w:rsid w:val="2B2C2007"/>
    <w:rsid w:val="2B490628"/>
    <w:rsid w:val="2B8512A2"/>
    <w:rsid w:val="2BD740B8"/>
    <w:rsid w:val="2C00238D"/>
    <w:rsid w:val="2C004571"/>
    <w:rsid w:val="2C3327CC"/>
    <w:rsid w:val="2C4F6EE1"/>
    <w:rsid w:val="2C716056"/>
    <w:rsid w:val="2CBD5869"/>
    <w:rsid w:val="2CCA1309"/>
    <w:rsid w:val="2CCF3B29"/>
    <w:rsid w:val="2D1D009D"/>
    <w:rsid w:val="2D3A4FDC"/>
    <w:rsid w:val="2DB77015"/>
    <w:rsid w:val="2DCE184A"/>
    <w:rsid w:val="2E054FC9"/>
    <w:rsid w:val="2E2907F2"/>
    <w:rsid w:val="2E45395B"/>
    <w:rsid w:val="2E5459FC"/>
    <w:rsid w:val="2E75016A"/>
    <w:rsid w:val="2ED17932"/>
    <w:rsid w:val="2EF32FCE"/>
    <w:rsid w:val="2F2F6C4E"/>
    <w:rsid w:val="2F5D2009"/>
    <w:rsid w:val="2F6D6093"/>
    <w:rsid w:val="2F7A60D4"/>
    <w:rsid w:val="2FA85A0D"/>
    <w:rsid w:val="3003734C"/>
    <w:rsid w:val="30234672"/>
    <w:rsid w:val="30491A41"/>
    <w:rsid w:val="30665FDA"/>
    <w:rsid w:val="307507F0"/>
    <w:rsid w:val="30A318C1"/>
    <w:rsid w:val="30E125C6"/>
    <w:rsid w:val="30E501D5"/>
    <w:rsid w:val="317A4FCE"/>
    <w:rsid w:val="3207553B"/>
    <w:rsid w:val="3272017C"/>
    <w:rsid w:val="32BD5EEB"/>
    <w:rsid w:val="32E748E2"/>
    <w:rsid w:val="330B0DB4"/>
    <w:rsid w:val="33106894"/>
    <w:rsid w:val="332F75F6"/>
    <w:rsid w:val="334B456D"/>
    <w:rsid w:val="336D0325"/>
    <w:rsid w:val="33F05873"/>
    <w:rsid w:val="33F26AB2"/>
    <w:rsid w:val="340A1DD0"/>
    <w:rsid w:val="341577E5"/>
    <w:rsid w:val="345B5D95"/>
    <w:rsid w:val="34682552"/>
    <w:rsid w:val="34834A01"/>
    <w:rsid w:val="349F6BE8"/>
    <w:rsid w:val="34A35981"/>
    <w:rsid w:val="34E073EE"/>
    <w:rsid w:val="35122614"/>
    <w:rsid w:val="358D62BA"/>
    <w:rsid w:val="36126DB3"/>
    <w:rsid w:val="36367D55"/>
    <w:rsid w:val="36597355"/>
    <w:rsid w:val="36AA6348"/>
    <w:rsid w:val="377A29CC"/>
    <w:rsid w:val="37A0012A"/>
    <w:rsid w:val="385B475C"/>
    <w:rsid w:val="38885C4A"/>
    <w:rsid w:val="39020861"/>
    <w:rsid w:val="39054AAE"/>
    <w:rsid w:val="391F6098"/>
    <w:rsid w:val="39212EF5"/>
    <w:rsid w:val="394F4929"/>
    <w:rsid w:val="39633BAE"/>
    <w:rsid w:val="396C7146"/>
    <w:rsid w:val="39C24584"/>
    <w:rsid w:val="39F66BF8"/>
    <w:rsid w:val="3A377C75"/>
    <w:rsid w:val="3A4B759D"/>
    <w:rsid w:val="3B85523B"/>
    <w:rsid w:val="3B8E6372"/>
    <w:rsid w:val="3BA80A72"/>
    <w:rsid w:val="3BB764C3"/>
    <w:rsid w:val="3C6B08D5"/>
    <w:rsid w:val="3D204E1A"/>
    <w:rsid w:val="3D4147AD"/>
    <w:rsid w:val="3D79570B"/>
    <w:rsid w:val="3DEF2999"/>
    <w:rsid w:val="3DFB2C2F"/>
    <w:rsid w:val="3E83475E"/>
    <w:rsid w:val="3EEB451E"/>
    <w:rsid w:val="3F003139"/>
    <w:rsid w:val="3F0A421E"/>
    <w:rsid w:val="3F2D3A34"/>
    <w:rsid w:val="3FCB5544"/>
    <w:rsid w:val="3FED6229"/>
    <w:rsid w:val="402E0B26"/>
    <w:rsid w:val="404331AD"/>
    <w:rsid w:val="404929A0"/>
    <w:rsid w:val="40FC2E11"/>
    <w:rsid w:val="41285AEA"/>
    <w:rsid w:val="4152340B"/>
    <w:rsid w:val="41685CC0"/>
    <w:rsid w:val="41B2157F"/>
    <w:rsid w:val="41EB2790"/>
    <w:rsid w:val="42615365"/>
    <w:rsid w:val="42C30872"/>
    <w:rsid w:val="42EE0C73"/>
    <w:rsid w:val="430E05EE"/>
    <w:rsid w:val="4387759B"/>
    <w:rsid w:val="43B70CA7"/>
    <w:rsid w:val="43E61BBE"/>
    <w:rsid w:val="43E9313D"/>
    <w:rsid w:val="442828B7"/>
    <w:rsid w:val="443F3569"/>
    <w:rsid w:val="45066B2E"/>
    <w:rsid w:val="45153567"/>
    <w:rsid w:val="45587CE8"/>
    <w:rsid w:val="45703676"/>
    <w:rsid w:val="45971BA6"/>
    <w:rsid w:val="45BF6E78"/>
    <w:rsid w:val="460B5F83"/>
    <w:rsid w:val="4615388C"/>
    <w:rsid w:val="46160C6F"/>
    <w:rsid w:val="467230E9"/>
    <w:rsid w:val="47133ACD"/>
    <w:rsid w:val="480E1DE2"/>
    <w:rsid w:val="487F1752"/>
    <w:rsid w:val="489E44E2"/>
    <w:rsid w:val="48D03FDF"/>
    <w:rsid w:val="499D7969"/>
    <w:rsid w:val="49A53287"/>
    <w:rsid w:val="49A928EB"/>
    <w:rsid w:val="49AD1A58"/>
    <w:rsid w:val="4A280A51"/>
    <w:rsid w:val="4A2A68D0"/>
    <w:rsid w:val="4A533E74"/>
    <w:rsid w:val="4A8C479E"/>
    <w:rsid w:val="4AA9774D"/>
    <w:rsid w:val="4AD83477"/>
    <w:rsid w:val="4AD922F3"/>
    <w:rsid w:val="4B061583"/>
    <w:rsid w:val="4B237A07"/>
    <w:rsid w:val="4B392152"/>
    <w:rsid w:val="4B667164"/>
    <w:rsid w:val="4BA03F25"/>
    <w:rsid w:val="4BCD51D1"/>
    <w:rsid w:val="4BEF0677"/>
    <w:rsid w:val="4BEF1043"/>
    <w:rsid w:val="4BFC4439"/>
    <w:rsid w:val="4C09345B"/>
    <w:rsid w:val="4C482A53"/>
    <w:rsid w:val="4C4B2E72"/>
    <w:rsid w:val="4CC017C2"/>
    <w:rsid w:val="4CC35494"/>
    <w:rsid w:val="4CFA3DF1"/>
    <w:rsid w:val="4D1F3C34"/>
    <w:rsid w:val="4D392A3B"/>
    <w:rsid w:val="4D417113"/>
    <w:rsid w:val="4D916702"/>
    <w:rsid w:val="4DC863A1"/>
    <w:rsid w:val="4DD846C1"/>
    <w:rsid w:val="4E047AAB"/>
    <w:rsid w:val="4E1C2AD1"/>
    <w:rsid w:val="4E9C7EA5"/>
    <w:rsid w:val="4EB90DFE"/>
    <w:rsid w:val="4F097B2F"/>
    <w:rsid w:val="4F2E52F0"/>
    <w:rsid w:val="4F6C4B45"/>
    <w:rsid w:val="4F9B7CEC"/>
    <w:rsid w:val="4FEC5EC6"/>
    <w:rsid w:val="50376E35"/>
    <w:rsid w:val="50EE3FCE"/>
    <w:rsid w:val="50F66A45"/>
    <w:rsid w:val="51346EB4"/>
    <w:rsid w:val="517700FF"/>
    <w:rsid w:val="51863833"/>
    <w:rsid w:val="51CE46AD"/>
    <w:rsid w:val="51D53D55"/>
    <w:rsid w:val="51E24063"/>
    <w:rsid w:val="51EF0070"/>
    <w:rsid w:val="52191D3A"/>
    <w:rsid w:val="525342A2"/>
    <w:rsid w:val="5275090E"/>
    <w:rsid w:val="52BC6A99"/>
    <w:rsid w:val="52DD2864"/>
    <w:rsid w:val="52E3204D"/>
    <w:rsid w:val="5398216B"/>
    <w:rsid w:val="53997027"/>
    <w:rsid w:val="53AF6598"/>
    <w:rsid w:val="53CE629C"/>
    <w:rsid w:val="541E2487"/>
    <w:rsid w:val="546B3DE2"/>
    <w:rsid w:val="54797A7E"/>
    <w:rsid w:val="54CD3E12"/>
    <w:rsid w:val="54EC46B3"/>
    <w:rsid w:val="54F87351"/>
    <w:rsid w:val="55337BA6"/>
    <w:rsid w:val="557F3920"/>
    <w:rsid w:val="55A962F4"/>
    <w:rsid w:val="55C65655"/>
    <w:rsid w:val="55D50C24"/>
    <w:rsid w:val="55E93649"/>
    <w:rsid w:val="561A73C2"/>
    <w:rsid w:val="56220B63"/>
    <w:rsid w:val="5637623C"/>
    <w:rsid w:val="56CF22A2"/>
    <w:rsid w:val="56D132B7"/>
    <w:rsid w:val="57754354"/>
    <w:rsid w:val="578D7767"/>
    <w:rsid w:val="57AF2CAA"/>
    <w:rsid w:val="58002394"/>
    <w:rsid w:val="587156FA"/>
    <w:rsid w:val="59472C26"/>
    <w:rsid w:val="597F6C89"/>
    <w:rsid w:val="599E30AB"/>
    <w:rsid w:val="59A157BC"/>
    <w:rsid w:val="5AF31797"/>
    <w:rsid w:val="5B06632C"/>
    <w:rsid w:val="5B317AB8"/>
    <w:rsid w:val="5B442C53"/>
    <w:rsid w:val="5B4D5B86"/>
    <w:rsid w:val="5B545422"/>
    <w:rsid w:val="5BE51A82"/>
    <w:rsid w:val="5C731BFC"/>
    <w:rsid w:val="5CB9567E"/>
    <w:rsid w:val="5D18100E"/>
    <w:rsid w:val="5D410A95"/>
    <w:rsid w:val="5DA65662"/>
    <w:rsid w:val="5DA75E1E"/>
    <w:rsid w:val="5DD93E14"/>
    <w:rsid w:val="5E0C5892"/>
    <w:rsid w:val="5E185332"/>
    <w:rsid w:val="5E76541F"/>
    <w:rsid w:val="5E957C38"/>
    <w:rsid w:val="5E9F7FC6"/>
    <w:rsid w:val="5ECB5563"/>
    <w:rsid w:val="5EF1130B"/>
    <w:rsid w:val="5F8B2D22"/>
    <w:rsid w:val="5FC15FA5"/>
    <w:rsid w:val="606D194F"/>
    <w:rsid w:val="606E0BC8"/>
    <w:rsid w:val="60846BBF"/>
    <w:rsid w:val="609D714C"/>
    <w:rsid w:val="60B6164B"/>
    <w:rsid w:val="60BE4CF0"/>
    <w:rsid w:val="61875DC5"/>
    <w:rsid w:val="61B84C82"/>
    <w:rsid w:val="61EC65E5"/>
    <w:rsid w:val="624220A4"/>
    <w:rsid w:val="62AB1961"/>
    <w:rsid w:val="62F35617"/>
    <w:rsid w:val="631909E5"/>
    <w:rsid w:val="639645DF"/>
    <w:rsid w:val="63E75D52"/>
    <w:rsid w:val="63FF3BFE"/>
    <w:rsid w:val="642E2A82"/>
    <w:rsid w:val="64497A50"/>
    <w:rsid w:val="64B629FF"/>
    <w:rsid w:val="64F979BD"/>
    <w:rsid w:val="655872DE"/>
    <w:rsid w:val="658D623B"/>
    <w:rsid w:val="661A5E86"/>
    <w:rsid w:val="664C6FC4"/>
    <w:rsid w:val="66503E5B"/>
    <w:rsid w:val="665404B1"/>
    <w:rsid w:val="66693B9E"/>
    <w:rsid w:val="669702DF"/>
    <w:rsid w:val="66A64A18"/>
    <w:rsid w:val="670619FF"/>
    <w:rsid w:val="678717F7"/>
    <w:rsid w:val="67AE23D1"/>
    <w:rsid w:val="69D048D6"/>
    <w:rsid w:val="69FD32AF"/>
    <w:rsid w:val="6AFC69BC"/>
    <w:rsid w:val="6B8B1198"/>
    <w:rsid w:val="6BDA4EC4"/>
    <w:rsid w:val="6C1057FE"/>
    <w:rsid w:val="6C214EB8"/>
    <w:rsid w:val="6C2A2B7F"/>
    <w:rsid w:val="6C5E53CE"/>
    <w:rsid w:val="6C63735A"/>
    <w:rsid w:val="6C883456"/>
    <w:rsid w:val="6CA42B89"/>
    <w:rsid w:val="6CA47813"/>
    <w:rsid w:val="6CC21781"/>
    <w:rsid w:val="6D707CBD"/>
    <w:rsid w:val="6DC81E1B"/>
    <w:rsid w:val="6E08117A"/>
    <w:rsid w:val="6E0F12B4"/>
    <w:rsid w:val="6E142C2D"/>
    <w:rsid w:val="6EA932E4"/>
    <w:rsid w:val="6ED85E76"/>
    <w:rsid w:val="6F156FBD"/>
    <w:rsid w:val="6F4F3F07"/>
    <w:rsid w:val="7027340B"/>
    <w:rsid w:val="703A4495"/>
    <w:rsid w:val="706A55B6"/>
    <w:rsid w:val="70851685"/>
    <w:rsid w:val="70BB5319"/>
    <w:rsid w:val="70E91343"/>
    <w:rsid w:val="710C4DB3"/>
    <w:rsid w:val="715E0EB6"/>
    <w:rsid w:val="717A42B7"/>
    <w:rsid w:val="717D39DD"/>
    <w:rsid w:val="718F01D1"/>
    <w:rsid w:val="71957D2A"/>
    <w:rsid w:val="71D53B4C"/>
    <w:rsid w:val="721148A9"/>
    <w:rsid w:val="72580DD1"/>
    <w:rsid w:val="726F4770"/>
    <w:rsid w:val="727027CB"/>
    <w:rsid w:val="727F3F20"/>
    <w:rsid w:val="728B6AB9"/>
    <w:rsid w:val="73370A83"/>
    <w:rsid w:val="73490318"/>
    <w:rsid w:val="738B226D"/>
    <w:rsid w:val="738F3CD7"/>
    <w:rsid w:val="73C40147"/>
    <w:rsid w:val="73F22924"/>
    <w:rsid w:val="746A408E"/>
    <w:rsid w:val="74991ABC"/>
    <w:rsid w:val="74FF6D3D"/>
    <w:rsid w:val="757F6548"/>
    <w:rsid w:val="7594618B"/>
    <w:rsid w:val="75B07372"/>
    <w:rsid w:val="76652FB3"/>
    <w:rsid w:val="77043217"/>
    <w:rsid w:val="77090CB1"/>
    <w:rsid w:val="77900F46"/>
    <w:rsid w:val="7826149C"/>
    <w:rsid w:val="78356423"/>
    <w:rsid w:val="785C370B"/>
    <w:rsid w:val="78756868"/>
    <w:rsid w:val="790C2295"/>
    <w:rsid w:val="79316467"/>
    <w:rsid w:val="79421A6C"/>
    <w:rsid w:val="795D0F96"/>
    <w:rsid w:val="79841F04"/>
    <w:rsid w:val="79A46142"/>
    <w:rsid w:val="79C50622"/>
    <w:rsid w:val="7A267564"/>
    <w:rsid w:val="7A877E59"/>
    <w:rsid w:val="7A887BA3"/>
    <w:rsid w:val="7A93156F"/>
    <w:rsid w:val="7A966C05"/>
    <w:rsid w:val="7AD724E7"/>
    <w:rsid w:val="7ADB5F10"/>
    <w:rsid w:val="7AE518CA"/>
    <w:rsid w:val="7AE57155"/>
    <w:rsid w:val="7B93701D"/>
    <w:rsid w:val="7C0A39A6"/>
    <w:rsid w:val="7C186AB6"/>
    <w:rsid w:val="7C30064D"/>
    <w:rsid w:val="7C3B7559"/>
    <w:rsid w:val="7C6232EF"/>
    <w:rsid w:val="7C775657"/>
    <w:rsid w:val="7C8E231D"/>
    <w:rsid w:val="7CBC3BE3"/>
    <w:rsid w:val="7D8C0396"/>
    <w:rsid w:val="7D9E0B5F"/>
    <w:rsid w:val="7DE2141E"/>
    <w:rsid w:val="7DEF0130"/>
    <w:rsid w:val="7EC807FB"/>
    <w:rsid w:val="7F1109E4"/>
    <w:rsid w:val="7F166CFF"/>
    <w:rsid w:val="7F286ADF"/>
    <w:rsid w:val="7F71238F"/>
    <w:rsid w:val="7FC2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1"/>
    <w:qFormat/>
    <w:rsid w:val="004F7FDC"/>
    <w:pPr>
      <w:spacing w:before="1"/>
      <w:ind w:left="222"/>
      <w:outlineLvl w:val="2"/>
    </w:pPr>
    <w:rPr>
      <w:rFonts w:ascii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4F7FDC"/>
    <w:pPr>
      <w:jc w:val="left"/>
    </w:pPr>
  </w:style>
  <w:style w:type="paragraph" w:styleId="a4">
    <w:name w:val="Balloon Text"/>
    <w:basedOn w:val="a"/>
    <w:semiHidden/>
    <w:qFormat/>
    <w:rsid w:val="004F7FDC"/>
    <w:rPr>
      <w:sz w:val="18"/>
      <w:szCs w:val="18"/>
    </w:rPr>
  </w:style>
  <w:style w:type="paragraph" w:styleId="a5">
    <w:name w:val="footer"/>
    <w:basedOn w:val="a"/>
    <w:link w:val="Char0"/>
    <w:qFormat/>
    <w:rsid w:val="004F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F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qFormat/>
    <w:rsid w:val="004F7FDC"/>
    <w:rPr>
      <w:b/>
      <w:bCs/>
    </w:rPr>
  </w:style>
  <w:style w:type="table" w:styleId="a8">
    <w:name w:val="Table Grid"/>
    <w:basedOn w:val="a1"/>
    <w:qFormat/>
    <w:rsid w:val="004F7F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4F7FDC"/>
    <w:rPr>
      <w:color w:val="0000FF"/>
      <w:u w:val="single"/>
    </w:rPr>
  </w:style>
  <w:style w:type="character" w:styleId="aa">
    <w:name w:val="annotation reference"/>
    <w:qFormat/>
    <w:rsid w:val="004F7FDC"/>
    <w:rPr>
      <w:sz w:val="21"/>
      <w:szCs w:val="21"/>
    </w:rPr>
  </w:style>
  <w:style w:type="character" w:customStyle="1" w:styleId="Char">
    <w:name w:val="批注文字 Char"/>
    <w:link w:val="a3"/>
    <w:qFormat/>
    <w:rsid w:val="004F7FDC"/>
    <w:rPr>
      <w:kern w:val="2"/>
      <w:sz w:val="21"/>
      <w:szCs w:val="24"/>
    </w:rPr>
  </w:style>
  <w:style w:type="character" w:customStyle="1" w:styleId="Char0">
    <w:name w:val="页脚 Char"/>
    <w:link w:val="a5"/>
    <w:qFormat/>
    <w:rsid w:val="004F7FDC"/>
    <w:rPr>
      <w:kern w:val="2"/>
      <w:sz w:val="18"/>
      <w:szCs w:val="18"/>
    </w:rPr>
  </w:style>
  <w:style w:type="character" w:customStyle="1" w:styleId="Char1">
    <w:name w:val="页眉 Char"/>
    <w:link w:val="a6"/>
    <w:qFormat/>
    <w:rsid w:val="004F7FDC"/>
    <w:rPr>
      <w:kern w:val="2"/>
      <w:sz w:val="18"/>
      <w:szCs w:val="18"/>
    </w:rPr>
  </w:style>
  <w:style w:type="character" w:customStyle="1" w:styleId="Char2">
    <w:name w:val="批注主题 Char"/>
    <w:link w:val="a7"/>
    <w:qFormat/>
    <w:rsid w:val="004F7FDC"/>
    <w:rPr>
      <w:b/>
      <w:bCs/>
      <w:kern w:val="2"/>
      <w:sz w:val="21"/>
      <w:szCs w:val="24"/>
    </w:rPr>
  </w:style>
  <w:style w:type="character" w:customStyle="1" w:styleId="font31">
    <w:name w:val="font31"/>
    <w:qFormat/>
    <w:rsid w:val="004F7FDC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51">
    <w:name w:val="font51"/>
    <w:qFormat/>
    <w:rsid w:val="004F7FD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reader-word-layer">
    <w:name w:val="reader-word-layer"/>
    <w:basedOn w:val="a"/>
    <w:qFormat/>
    <w:rsid w:val="004F7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3840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江苏省土木建筑学会城市轨道交通工程建设专业委员会</dc:title>
  <dc:creator>User</dc:creator>
  <cp:lastModifiedBy>镇江市建设工程质量检测协会</cp:lastModifiedBy>
  <cp:revision>41</cp:revision>
  <cp:lastPrinted>2023-05-16T07:38:00Z</cp:lastPrinted>
  <dcterms:created xsi:type="dcterms:W3CDTF">2018-12-05T01:15:00Z</dcterms:created>
  <dcterms:modified xsi:type="dcterms:W3CDTF">2023-05-16T07:41:00Z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CA60FCFFD3F94077AC82CE921BAB5EF4_13</vt:lpwstr>
  </property>
</Properties>
</file>